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1F755" w14:textId="0A7B8E13" w:rsidR="006E31F2" w:rsidRPr="0021130F" w:rsidRDefault="006E31F2" w:rsidP="00A54829">
      <w:pPr>
        <w:jc w:val="left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UDC 00.0</w:t>
      </w:r>
    </w:p>
    <w:p w14:paraId="559616DF" w14:textId="0F539A62" w:rsidR="00DE3DF3" w:rsidRPr="00C805B0" w:rsidRDefault="00C805B0" w:rsidP="003F342C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 w:rsidRPr="00C805B0">
        <w:rPr>
          <w:rFonts w:ascii="Arial" w:hAnsi="Arial" w:cs="Arial"/>
          <w:sz w:val="20"/>
          <w:szCs w:val="20"/>
          <w:lang w:val="en-US"/>
        </w:rPr>
        <w:t>ARTICLE TITLE</w:t>
      </w:r>
    </w:p>
    <w:p w14:paraId="79F8507C" w14:textId="59393C48" w:rsidR="00DE3DF3" w:rsidRPr="0021130F" w:rsidRDefault="00B51CCF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  <w:lang w:val="en-US"/>
        </w:rPr>
        <w:t xml:space="preserve">S Smirnov </w:t>
      </w:r>
      <w:r w:rsidRPr="0021130F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21130F">
        <w:rPr>
          <w:rFonts w:ascii="Arial" w:hAnsi="Arial" w:cs="Arial"/>
          <w:sz w:val="20"/>
          <w:szCs w:val="20"/>
          <w:lang w:val="en-US"/>
        </w:rPr>
        <w:t xml:space="preserve">, I Ivanov </w:t>
      </w:r>
      <w:r w:rsidRPr="0021130F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</w:p>
    <w:p w14:paraId="46349F54" w14:textId="41A33595" w:rsidR="00DE3DF3" w:rsidRPr="00976088" w:rsidRDefault="00CA4172" w:rsidP="00CA4172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 w:rsidRPr="0021130F">
        <w:rPr>
          <w:rFonts w:ascii="Arial" w:hAnsi="Arial" w:cs="Arial"/>
          <w:sz w:val="20"/>
          <w:szCs w:val="20"/>
          <w:vertAlign w:val="superscript"/>
        </w:rPr>
        <w:t>1</w:t>
      </w:r>
      <w:r w:rsidR="00C805B0" w:rsidRPr="00C805B0">
        <w:rPr>
          <w:rFonts w:ascii="Arial" w:hAnsi="Arial" w:cs="Arial"/>
          <w:sz w:val="20"/>
          <w:szCs w:val="20"/>
        </w:rPr>
        <w:t>Affiliation, City, Country</w:t>
      </w:r>
      <w:r w:rsidR="005954EA" w:rsidRPr="0021130F">
        <w:rPr>
          <w:rFonts w:ascii="Arial" w:hAnsi="Arial" w:cs="Arial"/>
          <w:sz w:val="20"/>
          <w:szCs w:val="20"/>
        </w:rPr>
        <w:t xml:space="preserve">, </w:t>
      </w:r>
      <w:hyperlink r:id="rId7" w:history="1">
        <w:r w:rsidR="00C805B0">
          <w:rPr>
            <w:rStyle w:val="a7"/>
            <w:rFonts w:ascii="Arial" w:hAnsi="Arial" w:cs="Arial"/>
            <w:sz w:val="20"/>
            <w:szCs w:val="20"/>
            <w:lang w:val="en-US"/>
          </w:rPr>
          <w:t>corresponding.author@email.com</w:t>
        </w:r>
      </w:hyperlink>
    </w:p>
    <w:p w14:paraId="6BD14423" w14:textId="5E3F752A" w:rsidR="00DE3DF3" w:rsidRPr="0021130F" w:rsidRDefault="00DE3DF3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  <w:vertAlign w:val="superscript"/>
        </w:rPr>
        <w:t>2</w:t>
      </w:r>
      <w:r w:rsidR="00C805B0" w:rsidRPr="00C805B0">
        <w:rPr>
          <w:rFonts w:ascii="Arial" w:hAnsi="Arial" w:cs="Arial"/>
          <w:sz w:val="20"/>
          <w:szCs w:val="20"/>
        </w:rPr>
        <w:t>Affiliation</w:t>
      </w:r>
      <w:r w:rsidR="005954EA" w:rsidRPr="0021130F">
        <w:rPr>
          <w:rFonts w:ascii="Arial" w:hAnsi="Arial" w:cs="Arial"/>
          <w:sz w:val="20"/>
          <w:szCs w:val="20"/>
        </w:rPr>
        <w:t xml:space="preserve">, </w:t>
      </w:r>
      <w:r w:rsidR="00C805B0" w:rsidRPr="0021130F">
        <w:rPr>
          <w:rFonts w:ascii="Arial" w:hAnsi="Arial" w:cs="Arial"/>
          <w:sz w:val="20"/>
          <w:szCs w:val="20"/>
        </w:rPr>
        <w:t>City</w:t>
      </w:r>
      <w:r w:rsidR="005954EA" w:rsidRPr="0021130F">
        <w:rPr>
          <w:rFonts w:ascii="Arial" w:hAnsi="Arial" w:cs="Arial"/>
          <w:sz w:val="20"/>
          <w:szCs w:val="20"/>
        </w:rPr>
        <w:t xml:space="preserve">, </w:t>
      </w:r>
      <w:r w:rsidR="00C805B0" w:rsidRPr="0021130F">
        <w:rPr>
          <w:rFonts w:ascii="Arial" w:hAnsi="Arial" w:cs="Arial"/>
          <w:sz w:val="20"/>
          <w:szCs w:val="20"/>
        </w:rPr>
        <w:t>Country</w:t>
      </w:r>
    </w:p>
    <w:p w14:paraId="562FDEC3" w14:textId="459EFE39" w:rsidR="00DE3DF3" w:rsidRPr="0021130F" w:rsidRDefault="003F342C" w:rsidP="003F342C">
      <w:pPr>
        <w:spacing w:after="120"/>
        <w:jc w:val="center"/>
        <w:rPr>
          <w:rFonts w:ascii="Arial" w:hAnsi="Arial" w:cs="Arial"/>
          <w:color w:val="FF0000"/>
          <w:sz w:val="20"/>
          <w:szCs w:val="20"/>
        </w:rPr>
      </w:pPr>
      <w:r w:rsidRPr="0021130F">
        <w:rPr>
          <w:rFonts w:ascii="Arial" w:hAnsi="Arial" w:cs="Arial"/>
          <w:color w:val="FF0000"/>
          <w:sz w:val="20"/>
          <w:szCs w:val="20"/>
        </w:rPr>
        <w:t>(</w:t>
      </w:r>
      <w:r w:rsidR="00C805B0" w:rsidRPr="00BE1FF9">
        <w:rPr>
          <w:rFonts w:ascii="Arial" w:hAnsi="Arial" w:cs="Arial"/>
          <w:color w:val="FF0000"/>
          <w:spacing w:val="-4"/>
          <w:sz w:val="20"/>
          <w:lang w:val="en-US"/>
        </w:rPr>
        <w:t>Leave a blank line</w:t>
      </w:r>
      <w:r w:rsidRPr="0021130F">
        <w:rPr>
          <w:rFonts w:ascii="Arial" w:hAnsi="Arial" w:cs="Arial"/>
          <w:color w:val="FF0000"/>
          <w:sz w:val="20"/>
          <w:szCs w:val="20"/>
        </w:rPr>
        <w:t>)</w:t>
      </w:r>
    </w:p>
    <w:p w14:paraId="0581B5FC" w14:textId="0A8B16F3" w:rsidR="000A6A88" w:rsidRPr="0021130F" w:rsidRDefault="000A6A88" w:rsidP="003F342C">
      <w:pPr>
        <w:spacing w:after="120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Abstract: abstract text (no more than 800 characters without spaces).</w:t>
      </w:r>
    </w:p>
    <w:p w14:paraId="5C2F418A" w14:textId="56C2FF9B" w:rsidR="000A6A88" w:rsidRPr="0021130F" w:rsidRDefault="000A6A88" w:rsidP="003F342C">
      <w:pPr>
        <w:spacing w:after="120"/>
        <w:rPr>
          <w:rFonts w:ascii="Arial" w:hAnsi="Arial" w:cs="Arial"/>
          <w:sz w:val="20"/>
          <w:szCs w:val="20"/>
        </w:rPr>
      </w:pPr>
      <w:r w:rsidRPr="0021130F">
        <w:rPr>
          <w:rFonts w:ascii="Arial" w:hAnsi="Arial" w:cs="Arial"/>
          <w:sz w:val="20"/>
          <w:szCs w:val="20"/>
        </w:rPr>
        <w:t>Keywords: list of keywords (no more than 8 words).</w:t>
      </w:r>
    </w:p>
    <w:p w14:paraId="1BF21F6E" w14:textId="2A2C326A" w:rsidR="00DE3DF3" w:rsidRPr="00ED0B2F" w:rsidRDefault="00486AB9" w:rsidP="003F342C">
      <w:pPr>
        <w:spacing w:after="120"/>
        <w:rPr>
          <w:rFonts w:ascii="Arial" w:hAnsi="Arial" w:cs="Arial"/>
          <w:sz w:val="20"/>
          <w:szCs w:val="20"/>
        </w:rPr>
      </w:pPr>
      <w:r w:rsidRPr="00C416B9">
        <w:rPr>
          <w:rFonts w:ascii="Arial" w:hAnsi="Arial" w:cs="Arial"/>
          <w:sz w:val="20"/>
          <w:szCs w:val="20"/>
          <w:lang w:val="en-US"/>
        </w:rPr>
        <w:t>I</w:t>
      </w:r>
      <w:r w:rsidRPr="00ED0B2F">
        <w:rPr>
          <w:rFonts w:ascii="Arial" w:hAnsi="Arial" w:cs="Arial"/>
          <w:sz w:val="20"/>
          <w:szCs w:val="20"/>
        </w:rPr>
        <w:t>. INTRODUCTION</w:t>
      </w:r>
    </w:p>
    <w:p w14:paraId="32AC7FB3" w14:textId="0AFC2587" w:rsidR="008A72AA" w:rsidRDefault="005A6FF6" w:rsidP="008A72AA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</w:t>
      </w:r>
      <w:r w:rsidR="003927E1">
        <w:rPr>
          <w:rFonts w:ascii="Arial" w:hAnsi="Arial" w:cs="Arial"/>
          <w:sz w:val="20"/>
          <w:szCs w:val="20"/>
        </w:rPr>
        <w:t xml:space="preserve">take part in the </w:t>
      </w:r>
      <w:r w:rsidR="00803B2B" w:rsidRPr="00803B2B">
        <w:rPr>
          <w:rFonts w:ascii="Arial" w:hAnsi="Arial" w:cs="Arial"/>
          <w:sz w:val="20"/>
          <w:szCs w:val="20"/>
        </w:rPr>
        <w:t xml:space="preserve">International Scientific and Practical Conference </w:t>
      </w:r>
      <w:r w:rsidR="00803B2B">
        <w:rPr>
          <w:rFonts w:ascii="Arial" w:hAnsi="Arial" w:cs="Arial"/>
          <w:sz w:val="20"/>
          <w:szCs w:val="20"/>
        </w:rPr>
        <w:t>“</w:t>
      </w:r>
      <w:r w:rsidR="00803B2B" w:rsidRPr="00803B2B">
        <w:rPr>
          <w:rFonts w:ascii="Arial" w:hAnsi="Arial" w:cs="Arial"/>
          <w:sz w:val="20"/>
          <w:szCs w:val="20"/>
        </w:rPr>
        <w:t>Electronic Design Automation Conference</w:t>
      </w:r>
      <w:r w:rsidR="00803B2B">
        <w:rPr>
          <w:rFonts w:ascii="Arial" w:hAnsi="Arial" w:cs="Arial"/>
          <w:sz w:val="20"/>
          <w:szCs w:val="20"/>
        </w:rPr>
        <w:t>”</w:t>
      </w:r>
      <w:r w:rsidR="00803B2B" w:rsidRPr="00803B2B">
        <w:rPr>
          <w:rFonts w:ascii="Arial" w:hAnsi="Arial" w:cs="Arial"/>
          <w:sz w:val="20"/>
          <w:szCs w:val="20"/>
        </w:rPr>
        <w:t xml:space="preserve"> </w:t>
      </w:r>
      <w:r w:rsidR="003927E1">
        <w:rPr>
          <w:rFonts w:ascii="Arial" w:hAnsi="Arial" w:cs="Arial"/>
          <w:sz w:val="20"/>
          <w:szCs w:val="20"/>
        </w:rPr>
        <w:t>(</w:t>
      </w:r>
      <w:r w:rsidR="00DF14F8">
        <w:rPr>
          <w:rFonts w:ascii="Arial" w:hAnsi="Arial" w:cs="Arial"/>
          <w:sz w:val="20"/>
          <w:szCs w:val="20"/>
          <w:lang w:val="en-US"/>
        </w:rPr>
        <w:t>EDA</w:t>
      </w:r>
      <w:r w:rsidR="00882E42" w:rsidRPr="00882E42">
        <w:rPr>
          <w:rFonts w:ascii="Arial" w:hAnsi="Arial" w:cs="Arial"/>
          <w:sz w:val="20"/>
          <w:szCs w:val="20"/>
        </w:rPr>
        <w:t xml:space="preserve"> </w:t>
      </w:r>
      <w:r w:rsidR="00DF14F8">
        <w:rPr>
          <w:rFonts w:ascii="Arial" w:hAnsi="Arial" w:cs="Arial"/>
          <w:sz w:val="20"/>
          <w:szCs w:val="20"/>
          <w:lang w:val="en-US"/>
        </w:rPr>
        <w:t xml:space="preserve">Conference </w:t>
      </w:r>
      <w:r w:rsidR="00882E42" w:rsidRPr="00882E42">
        <w:rPr>
          <w:rFonts w:ascii="Arial" w:hAnsi="Arial" w:cs="Arial"/>
          <w:sz w:val="20"/>
          <w:szCs w:val="20"/>
        </w:rPr>
        <w:t>202</w:t>
      </w:r>
      <w:r w:rsidR="0071647F">
        <w:rPr>
          <w:rFonts w:ascii="Arial" w:hAnsi="Arial" w:cs="Arial"/>
          <w:sz w:val="20"/>
          <w:szCs w:val="20"/>
        </w:rPr>
        <w:t>6</w:t>
      </w:r>
      <w:r w:rsidR="00882E42" w:rsidRPr="00882E42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you are welcome to</w:t>
      </w:r>
      <w:r w:rsidR="00882E42" w:rsidRPr="00882E42">
        <w:rPr>
          <w:rFonts w:ascii="Arial" w:hAnsi="Arial" w:cs="Arial"/>
          <w:sz w:val="20"/>
          <w:szCs w:val="20"/>
        </w:rPr>
        <w:t xml:space="preserve"> register </w:t>
      </w:r>
      <w:hyperlink r:id="rId8" w:history="1">
        <w:r w:rsidRPr="00E674C8">
          <w:rPr>
            <w:rStyle w:val="a7"/>
            <w:rFonts w:ascii="Arial" w:hAnsi="Arial" w:cs="Arial"/>
            <w:sz w:val="20"/>
            <w:szCs w:val="20"/>
          </w:rPr>
          <w:t>at the conference website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="00ED0B2F">
        <w:rPr>
          <w:rFonts w:ascii="Arial" w:hAnsi="Arial" w:cs="Arial"/>
          <w:sz w:val="20"/>
          <w:szCs w:val="20"/>
        </w:rPr>
        <w:t xml:space="preserve">and send </w:t>
      </w:r>
      <w:r>
        <w:rPr>
          <w:rFonts w:ascii="Arial" w:hAnsi="Arial" w:cs="Arial"/>
          <w:sz w:val="20"/>
          <w:szCs w:val="20"/>
        </w:rPr>
        <w:t xml:space="preserve">your </w:t>
      </w:r>
      <w:r w:rsidR="00097F1A">
        <w:rPr>
          <w:rFonts w:ascii="Arial" w:hAnsi="Arial" w:cs="Arial"/>
          <w:sz w:val="20"/>
          <w:szCs w:val="20"/>
        </w:rPr>
        <w:t xml:space="preserve">article </w:t>
      </w:r>
      <w:r w:rsidR="00ED0B2F">
        <w:rPr>
          <w:rFonts w:ascii="Arial" w:hAnsi="Arial" w:cs="Arial"/>
          <w:sz w:val="20"/>
          <w:szCs w:val="20"/>
        </w:rPr>
        <w:t xml:space="preserve">to the </w:t>
      </w:r>
      <w:r>
        <w:rPr>
          <w:rFonts w:ascii="Arial" w:hAnsi="Arial" w:cs="Arial"/>
          <w:sz w:val="20"/>
          <w:szCs w:val="20"/>
          <w:lang w:val="en-US"/>
        </w:rPr>
        <w:t>EDA</w:t>
      </w:r>
      <w:r w:rsidRPr="00882E4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Conference </w:t>
      </w:r>
      <w:r w:rsidRPr="00882E42">
        <w:rPr>
          <w:rFonts w:ascii="Arial" w:hAnsi="Arial" w:cs="Arial"/>
          <w:sz w:val="20"/>
          <w:szCs w:val="20"/>
        </w:rPr>
        <w:t>202</w:t>
      </w:r>
      <w:r w:rsidR="0071647F">
        <w:rPr>
          <w:rFonts w:ascii="Arial" w:hAnsi="Arial" w:cs="Arial"/>
          <w:sz w:val="20"/>
          <w:szCs w:val="20"/>
        </w:rPr>
        <w:t>6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Organizing Committee </w:t>
      </w:r>
      <w:r w:rsidR="00882E42" w:rsidRPr="00882E42">
        <w:rPr>
          <w:rFonts w:ascii="Arial" w:hAnsi="Arial" w:cs="Arial"/>
          <w:sz w:val="20"/>
          <w:szCs w:val="20"/>
        </w:rPr>
        <w:t>(</w:t>
      </w:r>
      <w:hyperlink r:id="rId9" w:history="1">
        <w:r w:rsidR="0054562E">
          <w:rPr>
            <w:rStyle w:val="a7"/>
            <w:rFonts w:ascii="Arial" w:hAnsi="Arial" w:cs="Arial"/>
            <w:sz w:val="20"/>
            <w:szCs w:val="20"/>
            <w:lang w:val="en-US"/>
          </w:rPr>
          <w:t>edaconf</w:t>
        </w:r>
        <w:r w:rsidR="0054562E">
          <w:rPr>
            <w:rStyle w:val="a7"/>
            <w:rFonts w:ascii="Arial" w:hAnsi="Arial" w:cs="Arial"/>
            <w:sz w:val="20"/>
            <w:szCs w:val="20"/>
          </w:rPr>
          <w:t>@</w:t>
        </w:r>
        <w:r w:rsidR="0054562E">
          <w:rPr>
            <w:rStyle w:val="a7"/>
            <w:rFonts w:ascii="Arial" w:hAnsi="Arial" w:cs="Arial"/>
            <w:sz w:val="20"/>
            <w:szCs w:val="20"/>
            <w:lang w:val="en-US"/>
          </w:rPr>
          <w:t>bsuir</w:t>
        </w:r>
        <w:r w:rsidR="0054562E">
          <w:rPr>
            <w:rStyle w:val="a7"/>
            <w:rFonts w:ascii="Arial" w:hAnsi="Arial" w:cs="Arial"/>
            <w:sz w:val="20"/>
            <w:szCs w:val="20"/>
          </w:rPr>
          <w:t>.</w:t>
        </w:r>
        <w:r w:rsidR="0054562E">
          <w:rPr>
            <w:rStyle w:val="a7"/>
            <w:rFonts w:ascii="Arial" w:hAnsi="Arial" w:cs="Arial"/>
            <w:sz w:val="20"/>
            <w:szCs w:val="20"/>
            <w:lang w:val="en-US"/>
          </w:rPr>
          <w:t>by</w:t>
        </w:r>
      </w:hyperlink>
      <w:r w:rsidR="00ED0B2F" w:rsidRPr="00DF14F8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until</w:t>
      </w:r>
      <w:r w:rsidRPr="00882E42">
        <w:rPr>
          <w:rFonts w:ascii="Arial" w:hAnsi="Arial" w:cs="Arial"/>
          <w:sz w:val="20"/>
          <w:szCs w:val="20"/>
        </w:rPr>
        <w:t xml:space="preserve"> </w:t>
      </w:r>
      <w:r w:rsidR="0071647F">
        <w:rPr>
          <w:rFonts w:ascii="Arial" w:hAnsi="Arial" w:cs="Arial"/>
          <w:sz w:val="20"/>
          <w:szCs w:val="20"/>
          <w:lang w:val="en-US"/>
        </w:rPr>
        <w:t>September 20</w:t>
      </w:r>
      <w:r w:rsidRPr="00173B64">
        <w:rPr>
          <w:rFonts w:ascii="Arial" w:hAnsi="Arial" w:cs="Arial"/>
          <w:sz w:val="20"/>
          <w:szCs w:val="20"/>
        </w:rPr>
        <w:t xml:space="preserve">, </w:t>
      </w:r>
      <w:r w:rsidRPr="00423346">
        <w:rPr>
          <w:rFonts w:ascii="Arial" w:hAnsi="Arial" w:cs="Arial"/>
          <w:sz w:val="20"/>
          <w:szCs w:val="20"/>
        </w:rPr>
        <w:t>202</w:t>
      </w:r>
      <w:r w:rsidR="0071647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. </w:t>
      </w:r>
      <w:r w:rsidR="00097F1A">
        <w:rPr>
          <w:rFonts w:ascii="Arial" w:hAnsi="Arial" w:cs="Arial"/>
          <w:sz w:val="20"/>
          <w:szCs w:val="20"/>
        </w:rPr>
        <w:t>Articles</w:t>
      </w:r>
      <w:r>
        <w:rPr>
          <w:rFonts w:ascii="Arial" w:hAnsi="Arial" w:cs="Arial"/>
          <w:sz w:val="20"/>
          <w:szCs w:val="20"/>
        </w:rPr>
        <w:t xml:space="preserve"> are accepted</w:t>
      </w:r>
      <w:r w:rsidRPr="00423346">
        <w:rPr>
          <w:rFonts w:ascii="Arial" w:hAnsi="Arial" w:cs="Arial"/>
          <w:sz w:val="20"/>
          <w:szCs w:val="20"/>
        </w:rPr>
        <w:t xml:space="preserve"> </w:t>
      </w:r>
      <w:r w:rsidRPr="00DF14F8">
        <w:rPr>
          <w:rFonts w:ascii="Arial" w:hAnsi="Arial" w:cs="Arial"/>
          <w:sz w:val="20"/>
          <w:szCs w:val="20"/>
        </w:rPr>
        <w:t>in Russian or English</w:t>
      </w:r>
      <w:r>
        <w:rPr>
          <w:rFonts w:ascii="Arial" w:hAnsi="Arial" w:cs="Arial"/>
          <w:sz w:val="20"/>
          <w:szCs w:val="20"/>
        </w:rPr>
        <w:t>.</w:t>
      </w:r>
      <w:r w:rsidRPr="00DF14F8">
        <w:rPr>
          <w:rFonts w:ascii="Arial" w:hAnsi="Arial" w:cs="Arial"/>
          <w:sz w:val="20"/>
          <w:szCs w:val="20"/>
        </w:rPr>
        <w:t xml:space="preserve"> </w:t>
      </w:r>
      <w:r w:rsidR="00ED0B2F" w:rsidRPr="00DF14F8">
        <w:rPr>
          <w:rFonts w:ascii="Arial" w:hAnsi="Arial" w:cs="Arial"/>
          <w:sz w:val="20"/>
          <w:szCs w:val="20"/>
        </w:rPr>
        <w:t xml:space="preserve">Accepted </w:t>
      </w:r>
      <w:r w:rsidR="00097F1A">
        <w:rPr>
          <w:rFonts w:ascii="Arial" w:hAnsi="Arial" w:cs="Arial"/>
          <w:sz w:val="20"/>
          <w:szCs w:val="20"/>
        </w:rPr>
        <w:t>articl</w:t>
      </w:r>
      <w:r w:rsidR="00E674C8">
        <w:rPr>
          <w:rFonts w:ascii="Arial" w:hAnsi="Arial" w:cs="Arial"/>
          <w:sz w:val="20"/>
          <w:szCs w:val="20"/>
        </w:rPr>
        <w:t>e</w:t>
      </w:r>
      <w:r w:rsidR="00097F1A">
        <w:rPr>
          <w:rFonts w:ascii="Arial" w:hAnsi="Arial" w:cs="Arial"/>
          <w:sz w:val="20"/>
          <w:szCs w:val="20"/>
        </w:rPr>
        <w:t>s</w:t>
      </w:r>
      <w:r w:rsidR="00ED0B2F" w:rsidRPr="00DF14F8">
        <w:rPr>
          <w:rFonts w:ascii="Arial" w:hAnsi="Arial" w:cs="Arial"/>
          <w:sz w:val="20"/>
          <w:szCs w:val="20"/>
        </w:rPr>
        <w:t xml:space="preserve"> will be included in the conference program and published in the conference proceedings.</w:t>
      </w:r>
    </w:p>
    <w:p w14:paraId="1EABCD79" w14:textId="3142BD20" w:rsidR="00DF14F8" w:rsidRPr="00DF14F8" w:rsidRDefault="00DF14F8" w:rsidP="008A72AA">
      <w:pPr>
        <w:spacing w:after="120"/>
        <w:rPr>
          <w:rFonts w:ascii="Arial" w:hAnsi="Arial" w:cs="Arial"/>
          <w:sz w:val="20"/>
          <w:szCs w:val="20"/>
        </w:rPr>
      </w:pPr>
      <w:r w:rsidRPr="00DF14F8">
        <w:rPr>
          <w:rFonts w:ascii="Arial" w:hAnsi="Arial" w:cs="Arial"/>
          <w:sz w:val="20"/>
          <w:szCs w:val="20"/>
        </w:rPr>
        <w:t xml:space="preserve">In addition, 15 best papers </w:t>
      </w:r>
      <w:r w:rsidR="006B57B1">
        <w:rPr>
          <w:rFonts w:ascii="Arial" w:hAnsi="Arial" w:cs="Arial"/>
          <w:sz w:val="20"/>
          <w:szCs w:val="20"/>
        </w:rPr>
        <w:t>would</w:t>
      </w:r>
      <w:r w:rsidRPr="00DF14F8">
        <w:rPr>
          <w:rFonts w:ascii="Arial" w:hAnsi="Arial" w:cs="Arial"/>
          <w:sz w:val="20"/>
          <w:szCs w:val="20"/>
        </w:rPr>
        <w:t xml:space="preserve"> be offered to</w:t>
      </w:r>
      <w:r w:rsidR="006B57B1">
        <w:rPr>
          <w:rFonts w:ascii="Arial" w:hAnsi="Arial" w:cs="Arial"/>
          <w:sz w:val="20"/>
          <w:szCs w:val="20"/>
        </w:rPr>
        <w:t xml:space="preserve"> be</w:t>
      </w:r>
      <w:r w:rsidRPr="00DF14F8">
        <w:rPr>
          <w:rFonts w:ascii="Arial" w:hAnsi="Arial" w:cs="Arial"/>
          <w:sz w:val="20"/>
          <w:szCs w:val="20"/>
        </w:rPr>
        <w:t xml:space="preserve"> publish </w:t>
      </w:r>
      <w:r w:rsidR="006B57B1">
        <w:rPr>
          <w:rFonts w:ascii="Arial" w:hAnsi="Arial" w:cs="Arial"/>
          <w:sz w:val="20"/>
          <w:szCs w:val="20"/>
        </w:rPr>
        <w:t xml:space="preserve">in </w:t>
      </w:r>
      <w:r w:rsidRPr="00DF14F8">
        <w:rPr>
          <w:rFonts w:ascii="Arial" w:hAnsi="Arial" w:cs="Arial"/>
          <w:sz w:val="20"/>
          <w:szCs w:val="20"/>
        </w:rPr>
        <w:t xml:space="preserve">full in the </w:t>
      </w:r>
      <w:r w:rsidR="00097F1A">
        <w:rPr>
          <w:rFonts w:ascii="Arial" w:hAnsi="Arial" w:cs="Arial"/>
          <w:sz w:val="20"/>
          <w:szCs w:val="20"/>
          <w:lang w:val="en-US"/>
        </w:rPr>
        <w:t>university’s</w:t>
      </w:r>
      <w:r w:rsidR="00097F1A" w:rsidRPr="00097F1A">
        <w:rPr>
          <w:rFonts w:ascii="Arial" w:hAnsi="Arial" w:cs="Arial"/>
          <w:sz w:val="20"/>
          <w:szCs w:val="20"/>
          <w:lang w:val="en-US"/>
        </w:rPr>
        <w:t xml:space="preserve"> </w:t>
      </w:r>
      <w:r w:rsidRPr="00DF14F8">
        <w:rPr>
          <w:rFonts w:ascii="Arial" w:hAnsi="Arial" w:cs="Arial"/>
          <w:sz w:val="20"/>
          <w:szCs w:val="20"/>
        </w:rPr>
        <w:t xml:space="preserve">peer-reviewed scientific journal </w:t>
      </w:r>
      <w:r w:rsidR="0054562E">
        <w:rPr>
          <w:rFonts w:ascii="Arial" w:hAnsi="Arial" w:cs="Arial"/>
          <w:sz w:val="20"/>
          <w:szCs w:val="20"/>
        </w:rPr>
        <w:t>“</w:t>
      </w:r>
      <w:hyperlink r:id="rId10" w:history="1">
        <w:r w:rsidR="0054562E" w:rsidRPr="00E674C8">
          <w:rPr>
            <w:rStyle w:val="a7"/>
            <w:rFonts w:ascii="Arial" w:hAnsi="Arial" w:cs="Arial"/>
            <w:sz w:val="20"/>
            <w:szCs w:val="20"/>
          </w:rPr>
          <w:t>Doklady BGUIR</w:t>
        </w:r>
      </w:hyperlink>
      <w:r w:rsidR="0054562E">
        <w:rPr>
          <w:rFonts w:ascii="Arial" w:hAnsi="Arial" w:cs="Arial"/>
          <w:sz w:val="20"/>
          <w:szCs w:val="20"/>
        </w:rPr>
        <w:t>”</w:t>
      </w:r>
      <w:r w:rsidR="00882E42" w:rsidRPr="009C4B3F">
        <w:rPr>
          <w:rFonts w:ascii="Arial" w:hAnsi="Arial" w:cs="Arial"/>
          <w:sz w:val="20"/>
          <w:szCs w:val="20"/>
        </w:rPr>
        <w:t xml:space="preserve">. </w:t>
      </w:r>
      <w:r w:rsidR="00097F1A">
        <w:rPr>
          <w:rFonts w:ascii="Arial" w:hAnsi="Arial" w:cs="Arial"/>
          <w:sz w:val="20"/>
          <w:szCs w:val="20"/>
        </w:rPr>
        <w:t>More guidelines</w:t>
      </w:r>
      <w:r w:rsidR="00882E42" w:rsidRPr="009C4B3F">
        <w:rPr>
          <w:rFonts w:ascii="Arial" w:hAnsi="Arial" w:cs="Arial"/>
          <w:sz w:val="20"/>
          <w:szCs w:val="20"/>
        </w:rPr>
        <w:t xml:space="preserve"> </w:t>
      </w:r>
      <w:r w:rsidR="006B57B1">
        <w:rPr>
          <w:rFonts w:ascii="Arial" w:hAnsi="Arial" w:cs="Arial"/>
          <w:sz w:val="20"/>
          <w:szCs w:val="20"/>
        </w:rPr>
        <w:t xml:space="preserve">would </w:t>
      </w:r>
      <w:r w:rsidR="00882E42" w:rsidRPr="009C4B3F">
        <w:rPr>
          <w:rFonts w:ascii="Arial" w:hAnsi="Arial" w:cs="Arial"/>
          <w:sz w:val="20"/>
          <w:szCs w:val="20"/>
        </w:rPr>
        <w:t>be provided to the authors of the selected papers after the conference.</w:t>
      </w:r>
    </w:p>
    <w:p w14:paraId="3FF64D76" w14:textId="004B28BC" w:rsidR="00DF14F8" w:rsidRPr="00DF14F8" w:rsidRDefault="00DF14F8" w:rsidP="00DF14F8">
      <w:pPr>
        <w:spacing w:after="120"/>
        <w:rPr>
          <w:rFonts w:ascii="Arial" w:hAnsi="Arial" w:cs="Arial"/>
          <w:sz w:val="20"/>
          <w:szCs w:val="20"/>
        </w:rPr>
      </w:pPr>
      <w:r w:rsidRPr="00DF14F8">
        <w:rPr>
          <w:rFonts w:ascii="Arial" w:hAnsi="Arial" w:cs="Arial"/>
          <w:sz w:val="20"/>
          <w:szCs w:val="20"/>
        </w:rPr>
        <w:t xml:space="preserve">Please use this template to format your </w:t>
      </w:r>
      <w:r w:rsidR="00097F1A">
        <w:rPr>
          <w:rFonts w:ascii="Arial" w:hAnsi="Arial" w:cs="Arial"/>
          <w:sz w:val="20"/>
          <w:szCs w:val="20"/>
        </w:rPr>
        <w:t>article</w:t>
      </w:r>
      <w:r w:rsidRPr="00DF14F8">
        <w:rPr>
          <w:rFonts w:ascii="Arial" w:hAnsi="Arial" w:cs="Arial"/>
          <w:sz w:val="20"/>
          <w:szCs w:val="20"/>
        </w:rPr>
        <w:t>. When saving your document, be sure to save it in .docx format and use a unique file name that begins with the author's last name.</w:t>
      </w:r>
    </w:p>
    <w:p w14:paraId="67066BAD" w14:textId="2CCBF279" w:rsidR="00DF14F8" w:rsidRPr="00DF14F8" w:rsidRDefault="00486AB9" w:rsidP="003F342C">
      <w:pPr>
        <w:spacing w:after="120"/>
        <w:rPr>
          <w:rFonts w:ascii="Arial" w:hAnsi="Arial" w:cs="Arial"/>
          <w:sz w:val="20"/>
          <w:szCs w:val="20"/>
        </w:rPr>
      </w:pPr>
      <w:r w:rsidRPr="00C416B9">
        <w:rPr>
          <w:rFonts w:ascii="Arial" w:hAnsi="Arial" w:cs="Arial"/>
          <w:sz w:val="20"/>
          <w:szCs w:val="20"/>
          <w:lang w:val="en-US"/>
        </w:rPr>
        <w:t>II</w:t>
      </w:r>
      <w:r w:rsidRPr="00DF14F8">
        <w:rPr>
          <w:rFonts w:ascii="Arial" w:hAnsi="Arial" w:cs="Arial"/>
          <w:sz w:val="20"/>
          <w:szCs w:val="20"/>
        </w:rPr>
        <w:t>. DOCUMENT STRUCTURE AND FORMATTING</w:t>
      </w:r>
    </w:p>
    <w:p w14:paraId="7C5DB472" w14:textId="58344436" w:rsidR="00486AB9" w:rsidRPr="00C416B9" w:rsidRDefault="00DF14F8" w:rsidP="003F342C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A</w:t>
      </w:r>
      <w:r w:rsidR="00FB17B2" w:rsidRPr="00C416B9">
        <w:rPr>
          <w:rFonts w:ascii="Arial" w:hAnsi="Arial" w:cs="Arial"/>
          <w:sz w:val="20"/>
          <w:szCs w:val="20"/>
          <w:lang w:val="en-US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Structure of the </w:t>
      </w:r>
      <w:r w:rsidR="008832CD">
        <w:rPr>
          <w:rFonts w:ascii="Arial" w:hAnsi="Arial" w:cs="Arial"/>
          <w:sz w:val="20"/>
          <w:szCs w:val="20"/>
        </w:rPr>
        <w:t>article</w:t>
      </w:r>
    </w:p>
    <w:p w14:paraId="79BB9A46" w14:textId="6D14A0C9" w:rsidR="0021130F" w:rsidRPr="0021130F" w:rsidRDefault="0021130F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UDC of the </w:t>
      </w:r>
      <w:r w:rsidR="00097F1A">
        <w:rPr>
          <w:rFonts w:ascii="Arial" w:hAnsi="Arial" w:cs="Arial"/>
          <w:sz w:val="20"/>
          <w:szCs w:val="20"/>
        </w:rPr>
        <w:t>article</w:t>
      </w:r>
      <w:r>
        <w:rPr>
          <w:rFonts w:ascii="Arial" w:hAnsi="Arial" w:cs="Arial"/>
          <w:sz w:val="20"/>
          <w:szCs w:val="20"/>
        </w:rPr>
        <w:t>.</w:t>
      </w:r>
    </w:p>
    <w:p w14:paraId="31E06922" w14:textId="04E841D4" w:rsidR="00FB17B2" w:rsidRPr="00C416B9" w:rsidRDefault="008832CD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ARTICLE </w:t>
      </w:r>
      <w:r w:rsidR="00B7241C">
        <w:rPr>
          <w:rFonts w:ascii="Arial" w:hAnsi="Arial" w:cs="Arial"/>
          <w:sz w:val="20"/>
          <w:szCs w:val="20"/>
        </w:rPr>
        <w:t>TITLE.</w:t>
      </w:r>
    </w:p>
    <w:p w14:paraId="092E109A" w14:textId="1B7AC5F3" w:rsidR="00FB17B2" w:rsidRPr="00C416B9" w:rsidRDefault="00097F1A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Initials and s</w:t>
      </w:r>
      <w:r w:rsidR="008A72AA">
        <w:rPr>
          <w:rFonts w:ascii="Arial" w:hAnsi="Arial" w:cs="Arial"/>
          <w:sz w:val="20"/>
          <w:szCs w:val="20"/>
        </w:rPr>
        <w:t>urnames of the authors.</w:t>
      </w:r>
    </w:p>
    <w:p w14:paraId="473F8FDA" w14:textId="7A96FC2C" w:rsidR="00FB17B2" w:rsidRPr="009942BA" w:rsidRDefault="008832CD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Affiliation</w:t>
      </w:r>
      <w:r w:rsidR="00DA0482">
        <w:rPr>
          <w:rFonts w:ascii="Arial" w:hAnsi="Arial" w:cs="Arial"/>
          <w:sz w:val="20"/>
          <w:szCs w:val="20"/>
        </w:rPr>
        <w:t xml:space="preserve"> of the authors.</w:t>
      </w:r>
    </w:p>
    <w:p w14:paraId="6C7E88F7" w14:textId="77777777" w:rsidR="009942BA" w:rsidRDefault="009942BA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Abstract (no more than 800 characters without spaces).</w:t>
      </w:r>
    </w:p>
    <w:p w14:paraId="4D5965B7" w14:textId="53B07B71" w:rsidR="00473C98" w:rsidRPr="00473C98" w:rsidRDefault="00473C98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Keywords (no more than 8 words).</w:t>
      </w:r>
    </w:p>
    <w:p w14:paraId="799FEC3A" w14:textId="77777777" w:rsidR="00FB17B2" w:rsidRPr="00DF14F8" w:rsidRDefault="00DA0482" w:rsidP="003F342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SECTION TITLE.</w:t>
      </w:r>
    </w:p>
    <w:p w14:paraId="0736699B" w14:textId="66C844ED" w:rsidR="00FB17B2" w:rsidRPr="00B7241C" w:rsidRDefault="00DA0482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Subsection title.</w:t>
      </w:r>
    </w:p>
    <w:p w14:paraId="4D7E0E96" w14:textId="77777777" w:rsidR="00FB17B2" w:rsidRPr="00B7241C" w:rsidRDefault="008A72AA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Main text.</w:t>
      </w:r>
    </w:p>
    <w:p w14:paraId="780281EE" w14:textId="7585E9B6" w:rsidR="00FB17B2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CONCLUSION.</w:t>
      </w:r>
    </w:p>
    <w:p w14:paraId="133F87D1" w14:textId="6C7E4396" w:rsidR="00FB17B2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GRATITUDE.</w:t>
      </w:r>
    </w:p>
    <w:p w14:paraId="074A1640" w14:textId="5E1AC42A" w:rsidR="00FB17B2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</w:rPr>
        <w:t>LITERATURE.</w:t>
      </w:r>
    </w:p>
    <w:p w14:paraId="65A1379E" w14:textId="2FA6C52D" w:rsidR="00B7241C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  <w:lang w:val="en-US"/>
        </w:rPr>
        <w:t xml:space="preserve">ARTICLE TITLE </w:t>
      </w:r>
      <w:r w:rsidR="00097F1A">
        <w:rPr>
          <w:rFonts w:ascii="Arial" w:hAnsi="Arial" w:cs="Arial"/>
          <w:sz w:val="20"/>
          <w:szCs w:val="20"/>
          <w:lang w:val="en-US"/>
        </w:rPr>
        <w:t>in Russian</w:t>
      </w:r>
      <w:r w:rsidRPr="00B7241C">
        <w:rPr>
          <w:rFonts w:ascii="Arial" w:hAnsi="Arial" w:cs="Arial"/>
          <w:sz w:val="20"/>
          <w:szCs w:val="20"/>
        </w:rPr>
        <w:t>.</w:t>
      </w:r>
    </w:p>
    <w:p w14:paraId="74DF9A5D" w14:textId="5994DC9D" w:rsidR="00B7241C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  <w:lang w:val="en-US"/>
        </w:rPr>
        <w:t xml:space="preserve">Author(s) full names </w:t>
      </w:r>
      <w:r w:rsidR="00097F1A">
        <w:rPr>
          <w:rFonts w:ascii="Arial" w:hAnsi="Arial" w:cs="Arial"/>
          <w:sz w:val="20"/>
          <w:szCs w:val="20"/>
          <w:lang w:val="en-US"/>
        </w:rPr>
        <w:t>in Russian</w:t>
      </w:r>
      <w:r w:rsidR="0021130F">
        <w:rPr>
          <w:rFonts w:ascii="Arial" w:hAnsi="Arial" w:cs="Arial"/>
          <w:sz w:val="20"/>
          <w:szCs w:val="20"/>
        </w:rPr>
        <w:t>.</w:t>
      </w:r>
    </w:p>
    <w:p w14:paraId="2DE69B7D" w14:textId="3EE063F4" w:rsidR="00B7241C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  <w:lang w:val="en-US"/>
        </w:rPr>
        <w:t xml:space="preserve">Author(s) affiliations </w:t>
      </w:r>
      <w:r w:rsidR="00097F1A">
        <w:rPr>
          <w:rFonts w:ascii="Arial" w:hAnsi="Arial" w:cs="Arial"/>
          <w:sz w:val="20"/>
          <w:szCs w:val="20"/>
          <w:lang w:val="en-US"/>
        </w:rPr>
        <w:t>in Russian</w:t>
      </w:r>
      <w:r w:rsidR="0021130F">
        <w:rPr>
          <w:rFonts w:ascii="Arial" w:hAnsi="Arial" w:cs="Arial"/>
          <w:sz w:val="20"/>
          <w:szCs w:val="20"/>
        </w:rPr>
        <w:t>.</w:t>
      </w:r>
    </w:p>
    <w:p w14:paraId="632E39C9" w14:textId="3489AF13" w:rsidR="00B7241C" w:rsidRP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  <w:lang w:val="en-US"/>
        </w:rPr>
        <w:t xml:space="preserve">Abstract </w:t>
      </w:r>
      <w:r w:rsidR="00097F1A">
        <w:rPr>
          <w:rFonts w:ascii="Arial" w:hAnsi="Arial" w:cs="Arial"/>
          <w:sz w:val="20"/>
          <w:szCs w:val="20"/>
          <w:lang w:val="en-US"/>
        </w:rPr>
        <w:t>in Russian</w:t>
      </w:r>
      <w:r w:rsidR="00097F1A" w:rsidRPr="00B7241C">
        <w:rPr>
          <w:rFonts w:ascii="Arial" w:hAnsi="Arial" w:cs="Arial"/>
          <w:sz w:val="20"/>
          <w:szCs w:val="20"/>
          <w:lang w:val="en-US"/>
        </w:rPr>
        <w:t xml:space="preserve"> </w:t>
      </w:r>
      <w:r w:rsidRPr="00B7241C">
        <w:rPr>
          <w:rFonts w:ascii="Arial" w:hAnsi="Arial" w:cs="Arial"/>
          <w:sz w:val="20"/>
          <w:szCs w:val="20"/>
          <w:lang w:val="en-US"/>
        </w:rPr>
        <w:t>(no more than 800 characters without spaces).</w:t>
      </w:r>
    </w:p>
    <w:p w14:paraId="43E46A68" w14:textId="39E44F39" w:rsidR="00B7241C" w:rsidRDefault="00B7241C" w:rsidP="00B7241C">
      <w:pPr>
        <w:pStyle w:val="a3"/>
        <w:numPr>
          <w:ilvl w:val="0"/>
          <w:numId w:val="4"/>
        </w:numPr>
        <w:ind w:left="714" w:hanging="357"/>
        <w:contextualSpacing w:val="0"/>
        <w:rPr>
          <w:rFonts w:ascii="Arial" w:hAnsi="Arial" w:cs="Arial"/>
          <w:sz w:val="20"/>
          <w:szCs w:val="20"/>
          <w:lang w:val="en-US"/>
        </w:rPr>
      </w:pPr>
      <w:r w:rsidRPr="00B7241C">
        <w:rPr>
          <w:rFonts w:ascii="Arial" w:hAnsi="Arial" w:cs="Arial"/>
          <w:sz w:val="20"/>
          <w:szCs w:val="20"/>
          <w:lang w:val="en-US"/>
        </w:rPr>
        <w:t xml:space="preserve">Keywords </w:t>
      </w:r>
      <w:r w:rsidR="00097F1A">
        <w:rPr>
          <w:rFonts w:ascii="Arial" w:hAnsi="Arial" w:cs="Arial"/>
          <w:sz w:val="20"/>
          <w:szCs w:val="20"/>
          <w:lang w:val="en-US"/>
        </w:rPr>
        <w:t>in Russian</w:t>
      </w:r>
      <w:r w:rsidR="00097F1A" w:rsidRPr="00B7241C">
        <w:rPr>
          <w:rFonts w:ascii="Arial" w:hAnsi="Arial" w:cs="Arial"/>
          <w:sz w:val="20"/>
          <w:szCs w:val="20"/>
          <w:lang w:val="en-US"/>
        </w:rPr>
        <w:t xml:space="preserve"> </w:t>
      </w:r>
      <w:r w:rsidRPr="00B7241C">
        <w:rPr>
          <w:rFonts w:ascii="Arial" w:hAnsi="Arial" w:cs="Arial"/>
          <w:sz w:val="20"/>
          <w:szCs w:val="20"/>
          <w:lang w:val="en-US"/>
        </w:rPr>
        <w:t>(no more than 8 words).</w:t>
      </w:r>
    </w:p>
    <w:p w14:paraId="02D4E7C4" w14:textId="77777777" w:rsidR="0021130F" w:rsidRPr="00B7241C" w:rsidRDefault="0021130F" w:rsidP="0021130F">
      <w:pPr>
        <w:pStyle w:val="a3"/>
        <w:ind w:left="714"/>
        <w:contextualSpacing w:val="0"/>
        <w:rPr>
          <w:rFonts w:ascii="Arial" w:hAnsi="Arial" w:cs="Arial"/>
          <w:sz w:val="20"/>
          <w:szCs w:val="20"/>
          <w:lang w:val="en-US"/>
        </w:rPr>
      </w:pPr>
    </w:p>
    <w:p w14:paraId="40444701" w14:textId="0F899954" w:rsidR="00FB17B2" w:rsidRPr="00DF14F8" w:rsidRDefault="00DF14F8" w:rsidP="003F342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b. </w:t>
      </w:r>
      <w:r w:rsidR="00231977" w:rsidRPr="00231977">
        <w:rPr>
          <w:rFonts w:ascii="Arial" w:hAnsi="Arial" w:cs="Arial"/>
          <w:sz w:val="20"/>
          <w:szCs w:val="20"/>
        </w:rPr>
        <w:t>Formatting rules</w:t>
      </w:r>
    </w:p>
    <w:p w14:paraId="1664BC38" w14:textId="2EE364D9" w:rsidR="00FB17B2" w:rsidRPr="002A4B29" w:rsidRDefault="00DF14F8" w:rsidP="003F342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document is formatted on an </w:t>
      </w:r>
      <w:r w:rsidRPr="00DF14F8">
        <w:rPr>
          <w:rFonts w:ascii="Arial" w:hAnsi="Arial" w:cs="Arial"/>
          <w:sz w:val="20"/>
          <w:szCs w:val="20"/>
          <w:lang w:val="en-US"/>
        </w:rPr>
        <w:t>A4 page</w:t>
      </w:r>
      <w:r w:rsidRPr="00DF14F8">
        <w:rPr>
          <w:rFonts w:ascii="Arial" w:hAnsi="Arial" w:cs="Arial"/>
          <w:sz w:val="20"/>
          <w:szCs w:val="20"/>
        </w:rPr>
        <w:t xml:space="preserve">, with the top and bottom margins set at 25 </w:t>
      </w:r>
      <w:r w:rsidR="00097F1A">
        <w:rPr>
          <w:rFonts w:ascii="Arial" w:hAnsi="Arial" w:cs="Arial"/>
          <w:sz w:val="20"/>
          <w:szCs w:val="20"/>
          <w:lang w:val="en-US"/>
        </w:rPr>
        <w:t>m</w:t>
      </w:r>
      <w:r w:rsidR="00097F1A">
        <w:rPr>
          <w:rFonts w:ascii="Arial" w:hAnsi="Arial" w:cs="Arial"/>
          <w:sz w:val="20"/>
          <w:szCs w:val="20"/>
        </w:rPr>
        <w:t>m, left and right at 20 m</w:t>
      </w:r>
      <w:r w:rsidRPr="00DF14F8">
        <w:rPr>
          <w:rFonts w:ascii="Arial" w:hAnsi="Arial" w:cs="Arial"/>
          <w:sz w:val="20"/>
          <w:szCs w:val="20"/>
        </w:rPr>
        <w:t xml:space="preserve">m, </w:t>
      </w:r>
      <w:r w:rsidR="00B51CCF">
        <w:rPr>
          <w:rFonts w:ascii="Arial" w:hAnsi="Arial" w:cs="Arial"/>
          <w:sz w:val="20"/>
          <w:szCs w:val="20"/>
          <w:lang w:val="en-US"/>
        </w:rPr>
        <w:t xml:space="preserve">font – </w:t>
      </w:r>
      <w:r w:rsidR="000221BB">
        <w:rPr>
          <w:rFonts w:ascii="Arial" w:hAnsi="Arial" w:cs="Arial"/>
          <w:sz w:val="20"/>
          <w:szCs w:val="20"/>
          <w:lang w:val="en-US"/>
        </w:rPr>
        <w:t xml:space="preserve">Arial </w:t>
      </w:r>
      <w:r w:rsidRPr="00DF14F8">
        <w:rPr>
          <w:rFonts w:ascii="Arial" w:hAnsi="Arial" w:cs="Arial"/>
          <w:sz w:val="20"/>
          <w:szCs w:val="20"/>
        </w:rPr>
        <w:t>10 pt. Please do not change these parameters. The report should be up to 4 full pages long, including figures (Fig. 1), diagrams, and tables (Table 1).</w:t>
      </w:r>
    </w:p>
    <w:p w14:paraId="3195756E" w14:textId="77777777" w:rsidR="00486AB9" w:rsidRPr="00C416B9" w:rsidRDefault="000221BB" w:rsidP="003F342C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noProof/>
          <w:sz w:val="20"/>
          <w:szCs w:val="20"/>
          <w:lang w:val="ru-RU" w:eastAsia="ru-RU"/>
        </w:rPr>
        <w:drawing>
          <wp:inline distT="0" distB="0" distL="0" distR="0" wp14:anchorId="67460ECF" wp14:editId="3BA1B951">
            <wp:extent cx="3199152" cy="940142"/>
            <wp:effectExtent l="0" t="0" r="1270" b="0"/>
            <wp:docPr id="184542510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556" cy="9499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C6C292" w14:textId="77777777" w:rsidR="00486AB9" w:rsidRDefault="000221BB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Figure 1. Caption</w:t>
      </w:r>
    </w:p>
    <w:p w14:paraId="719C7E03" w14:textId="77777777" w:rsidR="00097F1A" w:rsidRPr="000221BB" w:rsidRDefault="00097F1A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</w:p>
    <w:p w14:paraId="5D232B10" w14:textId="2A799913" w:rsidR="00102580" w:rsidRPr="000221BB" w:rsidRDefault="000221BB" w:rsidP="003F342C">
      <w:pPr>
        <w:spacing w:after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Table </w:t>
      </w:r>
      <w:r w:rsidR="00102580" w:rsidRPr="000221BB">
        <w:rPr>
          <w:rFonts w:ascii="Arial" w:hAnsi="Arial" w:cs="Arial"/>
          <w:sz w:val="20"/>
          <w:szCs w:val="20"/>
        </w:rPr>
        <w:t xml:space="preserve">1. </w:t>
      </w:r>
      <w:r w:rsidR="00097F1A">
        <w:rPr>
          <w:rFonts w:ascii="Arial" w:hAnsi="Arial" w:cs="Arial"/>
          <w:sz w:val="20"/>
          <w:szCs w:val="20"/>
        </w:rPr>
        <w:t>Article formatting guidelines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5670"/>
      </w:tblGrid>
      <w:tr w:rsidR="00102580" w:rsidRPr="00C416B9" w14:paraId="1A93016F" w14:textId="77777777" w:rsidTr="005F580F">
        <w:trPr>
          <w:tblHeader/>
          <w:jc w:val="center"/>
        </w:trPr>
        <w:tc>
          <w:tcPr>
            <w:tcW w:w="2830" w:type="dxa"/>
          </w:tcPr>
          <w:p w14:paraId="2937DE5B" w14:textId="77777777" w:rsidR="00102580" w:rsidRPr="000221BB" w:rsidRDefault="000221BB" w:rsidP="003F3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Parameter</w:t>
            </w:r>
          </w:p>
        </w:tc>
        <w:tc>
          <w:tcPr>
            <w:tcW w:w="5670" w:type="dxa"/>
          </w:tcPr>
          <w:p w14:paraId="5F59FEDB" w14:textId="77777777" w:rsidR="00102580" w:rsidRPr="000221BB" w:rsidRDefault="000221BB" w:rsidP="003F342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Parameter value</w:t>
            </w:r>
          </w:p>
        </w:tc>
      </w:tr>
      <w:tr w:rsidR="00102580" w:rsidRPr="00C416B9" w14:paraId="2880ADFC" w14:textId="77777777" w:rsidTr="005F580F">
        <w:trPr>
          <w:jc w:val="center"/>
        </w:trPr>
        <w:tc>
          <w:tcPr>
            <w:tcW w:w="2830" w:type="dxa"/>
          </w:tcPr>
          <w:p w14:paraId="14AACC0E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Page format</w:t>
            </w:r>
          </w:p>
        </w:tc>
        <w:tc>
          <w:tcPr>
            <w:tcW w:w="5670" w:type="dxa"/>
          </w:tcPr>
          <w:p w14:paraId="7762E88F" w14:textId="77777777" w:rsidR="00102580" w:rsidRPr="00C416B9" w:rsidRDefault="00102580" w:rsidP="003F34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C416B9">
              <w:rPr>
                <w:rFonts w:ascii="Arial" w:hAnsi="Arial" w:cs="Arial"/>
                <w:sz w:val="20"/>
                <w:szCs w:val="20"/>
                <w:lang w:val="en-US"/>
              </w:rPr>
              <w:t>A4</w:t>
            </w:r>
          </w:p>
        </w:tc>
      </w:tr>
      <w:tr w:rsidR="00102580" w:rsidRPr="00C416B9" w14:paraId="1A32F032" w14:textId="77777777" w:rsidTr="005F580F">
        <w:trPr>
          <w:jc w:val="center"/>
        </w:trPr>
        <w:tc>
          <w:tcPr>
            <w:tcW w:w="2830" w:type="dxa"/>
          </w:tcPr>
          <w:p w14:paraId="6B9F7615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Top and bottom margins</w:t>
            </w:r>
          </w:p>
        </w:tc>
        <w:tc>
          <w:tcPr>
            <w:tcW w:w="5670" w:type="dxa"/>
          </w:tcPr>
          <w:p w14:paraId="5F820627" w14:textId="77777777" w:rsidR="00102580" w:rsidRPr="000221BB" w:rsidRDefault="00102580" w:rsidP="003F342C">
            <w:pPr>
              <w:rPr>
                <w:rFonts w:ascii="Arial" w:hAnsi="Arial" w:cs="Arial"/>
                <w:sz w:val="20"/>
                <w:szCs w:val="20"/>
              </w:rPr>
            </w:pPr>
            <w:r w:rsidRPr="00C416B9">
              <w:rPr>
                <w:rFonts w:ascii="Arial" w:hAnsi="Arial" w:cs="Arial"/>
                <w:sz w:val="20"/>
                <w:szCs w:val="20"/>
                <w:lang w:val="en-US"/>
              </w:rPr>
              <w:t xml:space="preserve">25 </w:t>
            </w:r>
            <w:r w:rsidR="002A4B29">
              <w:rPr>
                <w:rFonts w:ascii="Arial" w:hAnsi="Arial" w:cs="Arial"/>
                <w:sz w:val="20"/>
                <w:szCs w:val="20"/>
              </w:rPr>
              <w:t>mm</w:t>
            </w:r>
          </w:p>
        </w:tc>
      </w:tr>
      <w:tr w:rsidR="00102580" w:rsidRPr="00C416B9" w14:paraId="1A36D770" w14:textId="77777777" w:rsidTr="005F580F">
        <w:trPr>
          <w:jc w:val="center"/>
        </w:trPr>
        <w:tc>
          <w:tcPr>
            <w:tcW w:w="2830" w:type="dxa"/>
          </w:tcPr>
          <w:p w14:paraId="2F356277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Left and right margins</w:t>
            </w:r>
          </w:p>
        </w:tc>
        <w:tc>
          <w:tcPr>
            <w:tcW w:w="5670" w:type="dxa"/>
          </w:tcPr>
          <w:p w14:paraId="2E0F40D4" w14:textId="77777777" w:rsidR="00102580" w:rsidRPr="000221BB" w:rsidRDefault="00003A8C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20 </w:t>
            </w:r>
            <w:r w:rsidR="002A4B29">
              <w:rPr>
                <w:rFonts w:ascii="Arial" w:hAnsi="Arial" w:cs="Arial"/>
                <w:sz w:val="20"/>
                <w:szCs w:val="20"/>
              </w:rPr>
              <w:t>mm</w:t>
            </w:r>
          </w:p>
        </w:tc>
      </w:tr>
      <w:tr w:rsidR="00102580" w:rsidRPr="00C416B9" w14:paraId="6358A9CD" w14:textId="77777777" w:rsidTr="005F580F">
        <w:trPr>
          <w:jc w:val="center"/>
        </w:trPr>
        <w:tc>
          <w:tcPr>
            <w:tcW w:w="2830" w:type="dxa"/>
          </w:tcPr>
          <w:p w14:paraId="44F3B609" w14:textId="013CC1C8" w:rsidR="00102580" w:rsidRPr="000221BB" w:rsidRDefault="000221BB" w:rsidP="005F580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Font and size</w:t>
            </w:r>
          </w:p>
        </w:tc>
        <w:tc>
          <w:tcPr>
            <w:tcW w:w="5670" w:type="dxa"/>
          </w:tcPr>
          <w:p w14:paraId="549B42A5" w14:textId="77777777" w:rsidR="00102580" w:rsidRPr="002A4B29" w:rsidRDefault="00003A8C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Arial, 10 </w:t>
            </w:r>
            <w:r w:rsidR="002A4B29">
              <w:rPr>
                <w:rFonts w:ascii="Arial" w:hAnsi="Arial" w:cs="Arial"/>
                <w:sz w:val="20"/>
                <w:szCs w:val="20"/>
              </w:rPr>
              <w:t>pt</w:t>
            </w:r>
          </w:p>
        </w:tc>
      </w:tr>
      <w:tr w:rsidR="00102580" w:rsidRPr="00C416B9" w14:paraId="03016C58" w14:textId="77777777" w:rsidTr="005F580F">
        <w:trPr>
          <w:jc w:val="center"/>
        </w:trPr>
        <w:tc>
          <w:tcPr>
            <w:tcW w:w="2830" w:type="dxa"/>
          </w:tcPr>
          <w:p w14:paraId="5B7712F5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Line spacing</w:t>
            </w:r>
          </w:p>
        </w:tc>
        <w:tc>
          <w:tcPr>
            <w:tcW w:w="5670" w:type="dxa"/>
          </w:tcPr>
          <w:p w14:paraId="021F3A04" w14:textId="77777777" w:rsidR="00102580" w:rsidRPr="000221BB" w:rsidRDefault="000221BB" w:rsidP="003F342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Single</w:t>
            </w:r>
          </w:p>
        </w:tc>
      </w:tr>
      <w:tr w:rsidR="00102580" w:rsidRPr="00617A5F" w14:paraId="2F5664D6" w14:textId="77777777" w:rsidTr="005F580F">
        <w:trPr>
          <w:jc w:val="center"/>
        </w:trPr>
        <w:tc>
          <w:tcPr>
            <w:tcW w:w="2830" w:type="dxa"/>
          </w:tcPr>
          <w:p w14:paraId="68A62AFC" w14:textId="77777777" w:rsidR="00102580" w:rsidRPr="00C416B9" w:rsidRDefault="000221BB" w:rsidP="003F342C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Paragraph style</w:t>
            </w:r>
            <w:r w:rsidR="00102580" w:rsidRPr="00C416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14:paraId="49CBED2B" w14:textId="77777777" w:rsidR="00327451" w:rsidRPr="00327451" w:rsidRDefault="000221BB" w:rsidP="000221BB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Normal, justified</w:t>
            </w:r>
          </w:p>
        </w:tc>
      </w:tr>
      <w:tr w:rsidR="00102580" w:rsidRPr="00617A5F" w14:paraId="2718F2EC" w14:textId="77777777" w:rsidTr="005F580F">
        <w:trPr>
          <w:jc w:val="center"/>
        </w:trPr>
        <w:tc>
          <w:tcPr>
            <w:tcW w:w="2830" w:type="dxa"/>
          </w:tcPr>
          <w:p w14:paraId="206733E5" w14:textId="77777777" w:rsidR="00102580" w:rsidRPr="00C416B9" w:rsidRDefault="002A4B29" w:rsidP="00375B3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Spacing between paragraphs</w:t>
            </w:r>
            <w:r w:rsidR="00102580" w:rsidRPr="00C416B9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670" w:type="dxa"/>
          </w:tcPr>
          <w:p w14:paraId="12E2BF9F" w14:textId="77777777" w:rsidR="005F580F" w:rsidRDefault="002A4B29" w:rsidP="002A4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Spacing after paragraph – 6</w:t>
            </w:r>
            <w:r w:rsidRPr="002A4B29">
              <w:rPr>
                <w:rFonts w:ascii="Arial" w:hAnsi="Arial" w:cs="Arial"/>
                <w:sz w:val="20"/>
                <w:szCs w:val="20"/>
                <w:lang w:val="en-US"/>
              </w:rPr>
              <w:t> </w:t>
            </w:r>
            <w:r w:rsidR="00C805B0">
              <w:rPr>
                <w:rFonts w:ascii="Arial" w:hAnsi="Arial" w:cs="Arial"/>
                <w:sz w:val="20"/>
                <w:szCs w:val="20"/>
                <w:lang w:val="en-US"/>
              </w:rPr>
              <w:t>pt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</w:p>
          <w:p w14:paraId="323E9CFA" w14:textId="1FDDDF74" w:rsidR="00102580" w:rsidRPr="00882E42" w:rsidRDefault="002A4B29" w:rsidP="002A4B2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except for listings and tables</w:t>
            </w:r>
          </w:p>
        </w:tc>
      </w:tr>
      <w:tr w:rsidR="00375B3D" w:rsidRPr="00617A5F" w14:paraId="7D554CB3" w14:textId="77777777" w:rsidTr="005F580F">
        <w:trPr>
          <w:jc w:val="center"/>
        </w:trPr>
        <w:tc>
          <w:tcPr>
            <w:tcW w:w="2830" w:type="dxa"/>
          </w:tcPr>
          <w:p w14:paraId="032C01E2" w14:textId="77777777" w:rsidR="00375B3D" w:rsidRPr="002A4B29" w:rsidRDefault="002A4B29" w:rsidP="008A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Formulas</w:t>
            </w:r>
          </w:p>
        </w:tc>
        <w:tc>
          <w:tcPr>
            <w:tcW w:w="5670" w:type="dxa"/>
          </w:tcPr>
          <w:p w14:paraId="4A50ECC7" w14:textId="0BA8077E" w:rsidR="001C77B1" w:rsidRPr="002A4B29" w:rsidRDefault="002A4B29" w:rsidP="008A5C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</w:t>
            </w:r>
            <w:r w:rsidR="00C805B0"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5F580F">
              <w:rPr>
                <w:rFonts w:ascii="Arial" w:hAnsi="Arial" w:cs="Arial"/>
                <w:sz w:val="20"/>
                <w:szCs w:val="20"/>
              </w:rPr>
              <w:t xml:space="preserve">MS Office </w:t>
            </w:r>
            <w:r>
              <w:rPr>
                <w:rFonts w:ascii="Arial" w:hAnsi="Arial" w:cs="Arial"/>
                <w:sz w:val="20"/>
                <w:szCs w:val="20"/>
              </w:rPr>
              <w:t xml:space="preserve">built-in equation editor (not </w:t>
            </w:r>
            <w:r w:rsidR="001C77B1" w:rsidRPr="00C416B9">
              <w:rPr>
                <w:rFonts w:ascii="Arial" w:hAnsi="Arial" w:cs="Arial"/>
                <w:sz w:val="20"/>
                <w:szCs w:val="20"/>
                <w:lang w:val="en-US"/>
              </w:rPr>
              <w:t>MathType</w:t>
            </w:r>
            <w:r w:rsidR="001C77B1" w:rsidRPr="002A4B29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D98788C" w14:textId="77777777" w:rsidR="00375B3D" w:rsidRPr="00882E42" w:rsidRDefault="0071647F" w:rsidP="008A5C7C">
            <w:pPr>
              <w:rPr>
                <w:rFonts w:ascii="Arial" w:hAnsi="Arial" w:cs="Arial"/>
                <w:sz w:val="20"/>
                <w:szCs w:val="20"/>
              </w:rPr>
            </w:pPr>
            <m:oMath>
              <m:sSup>
                <m:sSupPr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x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</w:rPr>
                        <m:t>+</m:t>
                      </m:r>
                      <m: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</m:d>
                </m:e>
                <m:sup>
                  <m: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  <m:t>n</m:t>
                  </m:r>
                </m:sup>
              </m:sSup>
              <m:r>
                <w:rPr>
                  <w:rFonts w:ascii="Cambria Math" w:eastAsia="Cambria Math" w:hAnsi="Cambria Math" w:cs="Arial"/>
                  <w:sz w:val="20"/>
                  <w:szCs w:val="20"/>
                </w:rPr>
                <m:t>=</m:t>
              </m:r>
              <m:nary>
                <m:naryPr>
                  <m:chr m:val="∑"/>
                  <m:grow m:val="1"/>
                  <m:ctrlPr>
                    <w:rPr>
                      <w:rFonts w:ascii="Cambria Math" w:hAnsi="Cambria Math" w:cs="Arial"/>
                      <w:sz w:val="20"/>
                      <w:szCs w:val="20"/>
                      <w:lang w:val="en-US"/>
                    </w:rPr>
                  </m:ctrlPr>
                </m:naryPr>
                <m:sub>
                  <m:r>
                    <w:rPr>
                      <w:rFonts w:ascii="Cambria Math" w:eastAsia="Cambria Math" w:hAnsi="Cambria Math" w:cs="Arial"/>
                      <w:sz w:val="20"/>
                      <w:szCs w:val="20"/>
                      <w:lang w:val="en-US"/>
                    </w:rPr>
                    <m:t>k</m:t>
                  </m:r>
                  <m:r>
                    <w:rPr>
                      <w:rFonts w:ascii="Cambria Math" w:eastAsia="Cambria Math" w:hAnsi="Cambria Math" w:cs="Arial"/>
                      <w:sz w:val="20"/>
                      <w:szCs w:val="20"/>
                    </w:rPr>
                    <m:t>=0</m:t>
                  </m:r>
                </m:sub>
                <m:sup>
                  <m:r>
                    <w:rPr>
                      <w:rFonts w:ascii="Cambria Math" w:eastAsia="Cambria Math" w:hAnsi="Cambria Math" w:cs="Arial"/>
                      <w:sz w:val="20"/>
                      <w:szCs w:val="20"/>
                      <w:lang w:val="en-US"/>
                    </w:rPr>
                    <m:t>n</m:t>
                  </m:r>
                </m:sup>
                <m:e>
                  <m:d>
                    <m:d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f>
                        <m:fPr>
                          <m:type m:val="noBar"/>
                          <m:ctrlPr>
                            <w:rPr>
                              <w:rFonts w:ascii="Cambria Math" w:hAnsi="Cambria Math" w:cs="Arial"/>
                              <w:sz w:val="20"/>
                              <w:szCs w:val="20"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="Cambria Math" w:hAnsi="Cambria Math" w:cs="Arial"/>
                              <w:sz w:val="20"/>
                              <w:szCs w:val="20"/>
                              <w:lang w:val="en-US"/>
                            </w:rPr>
                            <m:t>n</m:t>
                          </m:r>
                        </m:num>
                        <m:den>
                          <m:r>
                            <w:rPr>
                              <w:rFonts w:ascii="Cambria Math" w:eastAsia="Cambria Math" w:hAnsi="Cambria Math" w:cs="Arial"/>
                              <w:sz w:val="20"/>
                              <w:szCs w:val="20"/>
                              <w:lang w:val="en-US"/>
                            </w:rPr>
                            <m:t>k</m:t>
                          </m:r>
                        </m:den>
                      </m:f>
                    </m:e>
                  </m:d>
                  <m:sSup>
                    <m:sSup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k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Arial"/>
                          <w:sz w:val="20"/>
                          <w:szCs w:val="2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a</m:t>
                      </m:r>
                    </m:e>
                    <m:sup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n</m:t>
                      </m:r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</w:rPr>
                        <m:t>-</m:t>
                      </m:r>
                      <m:r>
                        <w:rPr>
                          <w:rFonts w:ascii="Cambria Math" w:eastAsia="Cambria Math" w:hAnsi="Cambria Math" w:cs="Arial"/>
                          <w:sz w:val="20"/>
                          <w:szCs w:val="20"/>
                          <w:lang w:val="en-US"/>
                        </w:rPr>
                        <m:t>k</m:t>
                      </m:r>
                    </m:sup>
                  </m:sSup>
                </m:e>
              </m:nary>
            </m:oMath>
            <w:r w:rsidR="001C77B1" w:rsidRPr="00882E42">
              <w:rPr>
                <w:rFonts w:ascii="Arial" w:eastAsiaTheme="minorEastAsia" w:hAnsi="Arial" w:cs="Arial"/>
                <w:sz w:val="20"/>
                <w:szCs w:val="20"/>
              </w:rPr>
              <w:tab/>
              <w:t>(1)</w:t>
            </w:r>
          </w:p>
        </w:tc>
      </w:tr>
    </w:tbl>
    <w:p w14:paraId="4C6C77EC" w14:textId="0C088347" w:rsidR="00DE3DF3" w:rsidRPr="002A4B29" w:rsidRDefault="00DE3DF3" w:rsidP="001C77B1">
      <w:pPr>
        <w:spacing w:before="120" w:after="120"/>
        <w:rPr>
          <w:rFonts w:ascii="Arial" w:hAnsi="Arial" w:cs="Arial"/>
          <w:sz w:val="20"/>
          <w:szCs w:val="20"/>
        </w:rPr>
      </w:pPr>
      <w:r w:rsidRPr="00C416B9">
        <w:rPr>
          <w:rFonts w:ascii="Arial" w:hAnsi="Arial" w:cs="Arial"/>
          <w:sz w:val="20"/>
          <w:szCs w:val="20"/>
          <w:lang w:val="en-US"/>
        </w:rPr>
        <w:t>III</w:t>
      </w:r>
      <w:r w:rsidRPr="00882E42">
        <w:rPr>
          <w:rFonts w:ascii="Arial" w:hAnsi="Arial" w:cs="Arial"/>
          <w:sz w:val="20"/>
          <w:szCs w:val="20"/>
        </w:rPr>
        <w:t>. CONCLUSION</w:t>
      </w:r>
    </w:p>
    <w:p w14:paraId="78416D2D" w14:textId="1A766980" w:rsidR="00DE6447" w:rsidRPr="002A4B29" w:rsidRDefault="00E64D7B" w:rsidP="003F342C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format of participation in the conference involves presentations with plenary and oral reports (including online). </w:t>
      </w:r>
      <w:r w:rsidR="00B51CCF" w:rsidRPr="00B51CCF">
        <w:rPr>
          <w:rFonts w:ascii="Arial" w:hAnsi="Arial" w:cs="Arial"/>
          <w:sz w:val="20"/>
          <w:szCs w:val="20"/>
        </w:rPr>
        <w:t>In absentia</w:t>
      </w:r>
      <w:r>
        <w:rPr>
          <w:rFonts w:ascii="Arial" w:hAnsi="Arial" w:cs="Arial"/>
          <w:sz w:val="20"/>
          <w:szCs w:val="20"/>
        </w:rPr>
        <w:t xml:space="preserve"> participation with </w:t>
      </w:r>
      <w:r w:rsidR="00B51CC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publication in the </w:t>
      </w:r>
      <w:r w:rsidR="00B51CCF">
        <w:rPr>
          <w:rFonts w:ascii="Arial" w:hAnsi="Arial" w:cs="Arial"/>
          <w:sz w:val="20"/>
          <w:szCs w:val="20"/>
        </w:rPr>
        <w:t>proceedings</w:t>
      </w:r>
      <w:r>
        <w:rPr>
          <w:rFonts w:ascii="Arial" w:hAnsi="Arial" w:cs="Arial"/>
          <w:sz w:val="20"/>
          <w:szCs w:val="20"/>
        </w:rPr>
        <w:t xml:space="preserve"> is not provided. For all questions, please contact the organizing committee </w:t>
      </w:r>
      <w:r w:rsidR="00976088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8832CD">
          <w:rPr>
            <w:rStyle w:val="a7"/>
            <w:rFonts w:ascii="Arial" w:hAnsi="Arial" w:cs="Arial"/>
            <w:sz w:val="20"/>
            <w:szCs w:val="20"/>
            <w:lang w:val="en-US"/>
          </w:rPr>
          <w:t>edaconf</w:t>
        </w:r>
        <w:r w:rsidR="008832CD">
          <w:rPr>
            <w:rStyle w:val="a7"/>
            <w:rFonts w:ascii="Arial" w:hAnsi="Arial" w:cs="Arial"/>
            <w:sz w:val="20"/>
            <w:szCs w:val="20"/>
          </w:rPr>
          <w:t>@</w:t>
        </w:r>
        <w:r w:rsidR="008832CD">
          <w:rPr>
            <w:rStyle w:val="a7"/>
            <w:rFonts w:ascii="Arial" w:hAnsi="Arial" w:cs="Arial"/>
            <w:sz w:val="20"/>
            <w:szCs w:val="20"/>
            <w:lang w:val="en-US"/>
          </w:rPr>
          <w:t>bsuir</w:t>
        </w:r>
        <w:r w:rsidR="008832CD">
          <w:rPr>
            <w:rStyle w:val="a7"/>
            <w:rFonts w:ascii="Arial" w:hAnsi="Arial" w:cs="Arial"/>
            <w:sz w:val="20"/>
            <w:szCs w:val="20"/>
          </w:rPr>
          <w:t>.</w:t>
        </w:r>
        <w:r w:rsidR="008832CD">
          <w:rPr>
            <w:rStyle w:val="a7"/>
            <w:rFonts w:ascii="Arial" w:hAnsi="Arial" w:cs="Arial"/>
            <w:sz w:val="20"/>
            <w:szCs w:val="20"/>
            <w:lang w:val="en-US"/>
          </w:rPr>
          <w:t>by</w:t>
        </w:r>
      </w:hyperlink>
      <w:r w:rsidR="002A4B29" w:rsidRPr="002A4B29">
        <w:rPr>
          <w:rFonts w:ascii="Arial" w:hAnsi="Arial" w:cs="Arial"/>
          <w:sz w:val="20"/>
          <w:szCs w:val="20"/>
        </w:rPr>
        <w:t>.</w:t>
      </w:r>
    </w:p>
    <w:p w14:paraId="01064C64" w14:textId="01B6DB7E" w:rsidR="00D2421D" w:rsidRPr="008832CD" w:rsidRDefault="008832CD" w:rsidP="003F342C">
      <w:pPr>
        <w:spacing w:after="120"/>
        <w:rPr>
          <w:rFonts w:ascii="Arial" w:hAnsi="Arial" w:cs="Arial"/>
          <w:sz w:val="20"/>
          <w:szCs w:val="20"/>
          <w:lang w:val="en-US"/>
        </w:rPr>
      </w:pPr>
      <w:r w:rsidRPr="00C416B9">
        <w:rPr>
          <w:rFonts w:ascii="Arial" w:hAnsi="Arial" w:cs="Arial"/>
          <w:sz w:val="20"/>
          <w:szCs w:val="20"/>
          <w:lang w:val="en-US"/>
        </w:rPr>
        <w:t>ACKNOWLE</w:t>
      </w:r>
      <w:r w:rsidR="00842890">
        <w:rPr>
          <w:rFonts w:ascii="Arial" w:hAnsi="Arial" w:cs="Arial"/>
          <w:sz w:val="20"/>
          <w:szCs w:val="20"/>
          <w:lang w:val="en-US"/>
        </w:rPr>
        <w:t>D</w:t>
      </w:r>
      <w:r w:rsidRPr="00C416B9">
        <w:rPr>
          <w:rFonts w:ascii="Arial" w:hAnsi="Arial" w:cs="Arial"/>
          <w:sz w:val="20"/>
          <w:szCs w:val="20"/>
          <w:lang w:val="en-US"/>
        </w:rPr>
        <w:t>G</w:t>
      </w:r>
      <w:r w:rsidR="00842890">
        <w:rPr>
          <w:rFonts w:ascii="Arial" w:hAnsi="Arial" w:cs="Arial"/>
          <w:sz w:val="20"/>
          <w:szCs w:val="20"/>
          <w:lang w:val="en-US"/>
        </w:rPr>
        <w:t>E</w:t>
      </w:r>
      <w:r w:rsidRPr="00C416B9">
        <w:rPr>
          <w:rFonts w:ascii="Arial" w:hAnsi="Arial" w:cs="Arial"/>
          <w:sz w:val="20"/>
          <w:szCs w:val="20"/>
          <w:lang w:val="en-US"/>
        </w:rPr>
        <w:t>MENT</w:t>
      </w:r>
    </w:p>
    <w:p w14:paraId="69AD4150" w14:textId="77777777" w:rsidR="00E20939" w:rsidRPr="002A4B29" w:rsidRDefault="002A4B29" w:rsidP="003F342C">
      <w:pPr>
        <w:spacing w:after="120"/>
        <w:rPr>
          <w:rFonts w:ascii="Arial" w:hAnsi="Arial" w:cs="Arial"/>
          <w:sz w:val="20"/>
          <w:szCs w:val="20"/>
        </w:rPr>
      </w:pPr>
      <w:r w:rsidRPr="002A4B29">
        <w:rPr>
          <w:rFonts w:ascii="Arial" w:hAnsi="Arial" w:cs="Arial"/>
          <w:sz w:val="20"/>
          <w:szCs w:val="20"/>
        </w:rPr>
        <w:t>Use this section to indicate the source of funding for the research (if any), permission to publish, etc.</w:t>
      </w:r>
    </w:p>
    <w:p w14:paraId="36AF819E" w14:textId="2357CBCE" w:rsidR="00DE3DF3" w:rsidRPr="00EC5FE6" w:rsidRDefault="008832CD" w:rsidP="003F342C">
      <w:pPr>
        <w:spacing w:after="120"/>
        <w:rPr>
          <w:rFonts w:ascii="Arial" w:hAnsi="Arial" w:cs="Arial"/>
          <w:sz w:val="20"/>
          <w:szCs w:val="20"/>
          <w:lang w:val="ru-RU"/>
        </w:rPr>
      </w:pPr>
      <w:r w:rsidRPr="00C416B9">
        <w:rPr>
          <w:rFonts w:ascii="Arial" w:hAnsi="Arial" w:cs="Arial"/>
          <w:sz w:val="20"/>
          <w:szCs w:val="20"/>
          <w:lang w:val="en-US"/>
        </w:rPr>
        <w:t>REFERENCES</w:t>
      </w:r>
    </w:p>
    <w:p w14:paraId="136EC347" w14:textId="77777777" w:rsidR="00EC5FE6" w:rsidRPr="00EC5FE6" w:rsidRDefault="00EC5FE6" w:rsidP="00EC5FE6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ru-RU"/>
        </w:rPr>
      </w:pPr>
      <w:r w:rsidRPr="00EC5FE6">
        <w:rPr>
          <w:rFonts w:ascii="Arial" w:hAnsi="Arial" w:cs="Arial"/>
          <w:sz w:val="20"/>
          <w:szCs w:val="20"/>
          <w:lang w:val="ru-RU"/>
        </w:rPr>
        <w:t>[1]</w:t>
      </w:r>
      <w:r w:rsidRPr="00EC5FE6">
        <w:rPr>
          <w:rFonts w:ascii="Arial" w:hAnsi="Arial" w:cs="Arial"/>
          <w:sz w:val="20"/>
          <w:szCs w:val="20"/>
          <w:lang w:val="ru-RU"/>
        </w:rPr>
        <w:tab/>
        <w:t>Теория кодирования / Т. Касами [и др.], пер. с япон. А. В. Кузнецова. М.: Мир, 2006. 571 с.</w:t>
      </w:r>
    </w:p>
    <w:p w14:paraId="1B462C19" w14:textId="77777777" w:rsidR="00EC5FE6" w:rsidRPr="00EC5FE6" w:rsidRDefault="00EC5FE6" w:rsidP="00EC5FE6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ru-RU"/>
        </w:rPr>
      </w:pPr>
      <w:r w:rsidRPr="00EC5FE6">
        <w:rPr>
          <w:rFonts w:ascii="Arial" w:hAnsi="Arial" w:cs="Arial"/>
          <w:sz w:val="20"/>
          <w:szCs w:val="20"/>
          <w:lang w:val="ru-RU"/>
        </w:rPr>
        <w:t>[2]</w:t>
      </w:r>
      <w:r w:rsidRPr="00EC5FE6">
        <w:rPr>
          <w:rFonts w:ascii="Arial" w:hAnsi="Arial" w:cs="Arial"/>
          <w:sz w:val="20"/>
          <w:szCs w:val="20"/>
          <w:lang w:val="ru-RU"/>
        </w:rPr>
        <w:tab/>
        <w:t>Лосев, В. В. Поиск и декодирование сложных дискретных сигналов / В. В. Лосев, Е. Б. Бродская, В. И. Коржик. М.: Радио и связь, 1988.</w:t>
      </w:r>
    </w:p>
    <w:p w14:paraId="6E16827C" w14:textId="77777777" w:rsidR="00EC5FE6" w:rsidRDefault="00EC5FE6" w:rsidP="00EC5FE6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EC5FE6">
        <w:rPr>
          <w:rFonts w:ascii="Arial" w:hAnsi="Arial" w:cs="Arial"/>
          <w:sz w:val="20"/>
          <w:szCs w:val="20"/>
          <w:lang w:val="ru-RU"/>
        </w:rPr>
        <w:t>[3]</w:t>
      </w:r>
      <w:r w:rsidRPr="00EC5FE6">
        <w:rPr>
          <w:rFonts w:ascii="Arial" w:hAnsi="Arial" w:cs="Arial"/>
          <w:sz w:val="20"/>
          <w:szCs w:val="20"/>
          <w:lang w:val="ru-RU"/>
        </w:rPr>
        <w:tab/>
        <w:t xml:space="preserve">Скойбеда, А. Т. Ременные передачи / А. Т. Скойбеда, А. Н. Никончук. </w:t>
      </w:r>
      <w:r>
        <w:rPr>
          <w:rFonts w:ascii="Arial" w:hAnsi="Arial" w:cs="Arial"/>
          <w:sz w:val="20"/>
          <w:szCs w:val="20"/>
        </w:rPr>
        <w:t>Минск</w:t>
      </w:r>
      <w:r>
        <w:rPr>
          <w:rFonts w:ascii="Arial" w:hAnsi="Arial" w:cs="Arial"/>
          <w:sz w:val="20"/>
          <w:szCs w:val="20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>Навука</w:t>
      </w:r>
      <w:r>
        <w:rPr>
          <w:rFonts w:ascii="Arial" w:hAnsi="Arial" w:cs="Arial"/>
          <w:sz w:val="20"/>
          <w:szCs w:val="20"/>
          <w:lang w:val="en-US"/>
        </w:rPr>
        <w:t xml:space="preserve"> i </w:t>
      </w:r>
      <w:r>
        <w:rPr>
          <w:rFonts w:ascii="Arial" w:hAnsi="Arial" w:cs="Arial"/>
          <w:sz w:val="20"/>
          <w:szCs w:val="20"/>
        </w:rPr>
        <w:t>тэхн</w:t>
      </w:r>
      <w:r>
        <w:rPr>
          <w:rFonts w:ascii="Arial" w:hAnsi="Arial" w:cs="Arial"/>
          <w:sz w:val="20"/>
          <w:szCs w:val="20"/>
          <w:lang w:val="en-US"/>
        </w:rPr>
        <w:t>i</w:t>
      </w:r>
      <w:r>
        <w:rPr>
          <w:rFonts w:ascii="Arial" w:hAnsi="Arial" w:cs="Arial"/>
          <w:sz w:val="20"/>
          <w:szCs w:val="20"/>
        </w:rPr>
        <w:t>ка</w:t>
      </w:r>
      <w:r>
        <w:rPr>
          <w:rFonts w:ascii="Arial" w:hAnsi="Arial" w:cs="Arial"/>
          <w:sz w:val="20"/>
          <w:szCs w:val="20"/>
          <w:lang w:val="en-US"/>
        </w:rPr>
        <w:t>, 1995.</w:t>
      </w:r>
    </w:p>
    <w:p w14:paraId="7098D338" w14:textId="77777777" w:rsidR="00EC5FE6" w:rsidRDefault="00EC5FE6" w:rsidP="00EC5FE6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[4]</w:t>
      </w:r>
      <w:r>
        <w:rPr>
          <w:rFonts w:ascii="Arial" w:hAnsi="Arial" w:cs="Arial"/>
          <w:sz w:val="20"/>
          <w:szCs w:val="20"/>
          <w:lang w:val="en-US"/>
        </w:rPr>
        <w:tab/>
        <w:t>Electromagnetic Radiation Shielding Composite Coatings Based on Powdered Alumina and Iron Oxides / D. I. Penialosa Ovalies [et al.] // Doklady BGUIR. 2021. Vol. 19, No 3. Р. 104–109. http://dx.doi.org/10.35596/1729-7648-2021-19-3-104-109.</w:t>
      </w:r>
    </w:p>
    <w:p w14:paraId="31EBF512" w14:textId="77777777" w:rsidR="00EC5FE6" w:rsidRDefault="00EC5FE6" w:rsidP="00EC5FE6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ru-RU"/>
        </w:rPr>
      </w:pPr>
      <w:r>
        <w:rPr>
          <w:rFonts w:ascii="Arial" w:hAnsi="Arial" w:cs="Arial"/>
          <w:sz w:val="20"/>
          <w:szCs w:val="20"/>
          <w:lang w:val="en-US"/>
        </w:rPr>
        <w:t>[5]</w:t>
      </w:r>
      <w:r>
        <w:rPr>
          <w:rFonts w:ascii="Arial" w:hAnsi="Arial" w:cs="Arial"/>
          <w:sz w:val="20"/>
          <w:szCs w:val="20"/>
          <w:lang w:val="en-US"/>
        </w:rPr>
        <w:tab/>
        <w:t>Blackman, S. Design and Analysis of Modern Tracking Systems / S. Blackman, R. Popoli // Artech House. Boston</w:t>
      </w:r>
      <w:r w:rsidRPr="00EC5FE6">
        <w:rPr>
          <w:rFonts w:ascii="Arial" w:hAnsi="Arial" w:cs="Arial"/>
          <w:sz w:val="20"/>
          <w:szCs w:val="20"/>
          <w:lang w:val="ru-RU"/>
        </w:rPr>
        <w:t xml:space="preserve"> – </w:t>
      </w:r>
      <w:r>
        <w:rPr>
          <w:rFonts w:ascii="Arial" w:hAnsi="Arial" w:cs="Arial"/>
          <w:sz w:val="20"/>
          <w:szCs w:val="20"/>
          <w:lang w:val="en-US"/>
        </w:rPr>
        <w:t>London</w:t>
      </w:r>
      <w:r w:rsidRPr="00EC5FE6">
        <w:rPr>
          <w:rFonts w:ascii="Arial" w:hAnsi="Arial" w:cs="Arial"/>
          <w:sz w:val="20"/>
          <w:szCs w:val="20"/>
          <w:lang w:val="ru-RU"/>
        </w:rPr>
        <w:t>, 1999.</w:t>
      </w:r>
    </w:p>
    <w:p w14:paraId="44257267" w14:textId="77777777" w:rsidR="00EC5FE6" w:rsidRDefault="00EC5FE6" w:rsidP="00EC5FE6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 w:rsidRPr="00EC5FE6">
        <w:rPr>
          <w:rFonts w:ascii="Arial" w:hAnsi="Arial" w:cs="Arial"/>
          <w:sz w:val="20"/>
          <w:szCs w:val="20"/>
          <w:lang w:val="ru-RU"/>
        </w:rPr>
        <w:t>[6]</w:t>
      </w:r>
      <w:r w:rsidRPr="00EC5FE6">
        <w:rPr>
          <w:rFonts w:ascii="Arial" w:hAnsi="Arial" w:cs="Arial"/>
          <w:sz w:val="20"/>
          <w:szCs w:val="20"/>
          <w:lang w:val="ru-RU"/>
        </w:rPr>
        <w:tab/>
        <w:t xml:space="preserve">Водозаборная скважина: пат. Респ. Беларусь 23608 / В. В. Ивашечкин, Ю. А. Медведева. </w:t>
      </w:r>
      <w:r>
        <w:rPr>
          <w:rFonts w:ascii="Arial" w:hAnsi="Arial" w:cs="Arial"/>
          <w:sz w:val="20"/>
          <w:szCs w:val="20"/>
          <w:lang w:val="en-US"/>
        </w:rPr>
        <w:t>Опубл. 30.12.2021.</w:t>
      </w:r>
    </w:p>
    <w:p w14:paraId="6BA2C277" w14:textId="77777777" w:rsidR="00EC5FE6" w:rsidRDefault="00EC5FE6" w:rsidP="00EC5FE6">
      <w:pPr>
        <w:tabs>
          <w:tab w:val="left" w:pos="426"/>
        </w:tabs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[7]</w:t>
      </w:r>
      <w:r>
        <w:rPr>
          <w:rFonts w:ascii="Arial" w:hAnsi="Arial" w:cs="Arial"/>
          <w:sz w:val="20"/>
          <w:szCs w:val="20"/>
          <w:lang w:val="en-US"/>
        </w:rPr>
        <w:tab/>
        <w:t>Human Development Index [Electronic Resource] // United Nations Development Programme. Mode of access : https://hdr.undp.org/data-center/human-development-index#/indicies/HDI. Date of access : 25.12.2022.</w:t>
      </w:r>
    </w:p>
    <w:p w14:paraId="0052C01B" w14:textId="73F1CFA3" w:rsidR="00CA4172" w:rsidRPr="00E066C4" w:rsidRDefault="00CA4172" w:rsidP="00A54829">
      <w:pPr>
        <w:spacing w:after="120"/>
        <w:jc w:val="center"/>
        <w:rPr>
          <w:rFonts w:ascii="Arial" w:hAnsi="Arial" w:cs="Arial"/>
          <w:color w:val="FF0000"/>
          <w:sz w:val="20"/>
          <w:szCs w:val="20"/>
          <w:lang w:val="en-US"/>
        </w:rPr>
      </w:pPr>
      <w:r w:rsidRPr="00E066C4">
        <w:rPr>
          <w:rFonts w:ascii="Arial" w:hAnsi="Arial" w:cs="Arial"/>
          <w:color w:val="FF0000"/>
          <w:sz w:val="20"/>
          <w:szCs w:val="20"/>
          <w:lang w:val="en-US"/>
        </w:rPr>
        <w:t>(</w:t>
      </w:r>
      <w:r w:rsidR="008832CD">
        <w:rPr>
          <w:rFonts w:ascii="Arial" w:hAnsi="Arial" w:cs="Arial"/>
          <w:color w:val="FF0000"/>
          <w:spacing w:val="-4"/>
          <w:sz w:val="20"/>
          <w:szCs w:val="20"/>
        </w:rPr>
        <w:t>Blank</w:t>
      </w:r>
      <w:r w:rsidRPr="00E066C4">
        <w:rPr>
          <w:rFonts w:ascii="Arial" w:hAnsi="Arial" w:cs="Arial"/>
          <w:color w:val="FF0000"/>
          <w:spacing w:val="-4"/>
          <w:sz w:val="20"/>
          <w:szCs w:val="20"/>
          <w:lang w:val="en-US"/>
        </w:rPr>
        <w:t xml:space="preserve"> </w:t>
      </w:r>
      <w:r w:rsidRPr="0021130F">
        <w:rPr>
          <w:rFonts w:ascii="Arial" w:hAnsi="Arial" w:cs="Arial"/>
          <w:color w:val="FF0000"/>
          <w:spacing w:val="-4"/>
          <w:sz w:val="20"/>
          <w:szCs w:val="20"/>
        </w:rPr>
        <w:t>line</w:t>
      </w:r>
      <w:r w:rsidRPr="00E066C4">
        <w:rPr>
          <w:rFonts w:ascii="Arial" w:hAnsi="Arial" w:cs="Arial"/>
          <w:color w:val="FF0000"/>
          <w:sz w:val="20"/>
          <w:szCs w:val="20"/>
          <w:lang w:val="en-US"/>
        </w:rPr>
        <w:t>)</w:t>
      </w:r>
    </w:p>
    <w:p w14:paraId="70D2D14E" w14:textId="77777777" w:rsidR="00976088" w:rsidRPr="00E674C8" w:rsidRDefault="00976088" w:rsidP="00976088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 w:rsidRPr="00976088">
        <w:rPr>
          <w:rFonts w:ascii="Arial" w:hAnsi="Arial" w:cs="Arial"/>
          <w:sz w:val="20"/>
          <w:szCs w:val="20"/>
          <w:lang w:val="ru-RU"/>
        </w:rPr>
        <w:t>НАЗВАНИЕ</w:t>
      </w:r>
      <w:r w:rsidRPr="00E674C8">
        <w:rPr>
          <w:rFonts w:ascii="Arial" w:hAnsi="Arial" w:cs="Arial"/>
          <w:sz w:val="20"/>
          <w:szCs w:val="20"/>
          <w:lang w:val="en-US"/>
        </w:rPr>
        <w:t xml:space="preserve"> </w:t>
      </w:r>
      <w:r w:rsidRPr="00976088">
        <w:rPr>
          <w:rFonts w:ascii="Arial" w:hAnsi="Arial" w:cs="Arial"/>
          <w:sz w:val="20"/>
          <w:szCs w:val="20"/>
          <w:lang w:val="ru-RU"/>
        </w:rPr>
        <w:t>ДОКЛАДА</w:t>
      </w:r>
    </w:p>
    <w:p w14:paraId="62B48EB3" w14:textId="77777777" w:rsidR="00976088" w:rsidRPr="00E674C8" w:rsidRDefault="00976088" w:rsidP="00976088">
      <w:pPr>
        <w:spacing w:after="120"/>
        <w:jc w:val="center"/>
        <w:rPr>
          <w:rFonts w:ascii="Arial" w:hAnsi="Arial" w:cs="Arial"/>
          <w:sz w:val="20"/>
          <w:szCs w:val="20"/>
          <w:lang w:val="en-US"/>
        </w:rPr>
      </w:pPr>
      <w:r w:rsidRPr="00976088">
        <w:rPr>
          <w:rFonts w:ascii="Arial" w:hAnsi="Arial" w:cs="Arial"/>
          <w:sz w:val="20"/>
          <w:szCs w:val="20"/>
          <w:lang w:val="ru-RU"/>
        </w:rPr>
        <w:t>Смирнов</w:t>
      </w:r>
      <w:r w:rsidRPr="00E674C8">
        <w:rPr>
          <w:rFonts w:ascii="Arial" w:hAnsi="Arial" w:cs="Arial"/>
          <w:sz w:val="20"/>
          <w:szCs w:val="20"/>
          <w:lang w:val="en-US"/>
        </w:rPr>
        <w:t xml:space="preserve"> </w:t>
      </w:r>
      <w:r w:rsidRPr="00976088">
        <w:rPr>
          <w:rFonts w:ascii="Arial" w:hAnsi="Arial" w:cs="Arial"/>
          <w:sz w:val="20"/>
          <w:szCs w:val="20"/>
          <w:lang w:val="ru-RU"/>
        </w:rPr>
        <w:t>С</w:t>
      </w:r>
      <w:r w:rsidRPr="00E674C8">
        <w:rPr>
          <w:rFonts w:ascii="Arial" w:hAnsi="Arial" w:cs="Arial"/>
          <w:sz w:val="20"/>
          <w:szCs w:val="20"/>
          <w:lang w:val="en-US"/>
        </w:rPr>
        <w:t>.</w:t>
      </w:r>
      <w:r w:rsidRPr="00976088">
        <w:rPr>
          <w:rFonts w:ascii="Arial" w:hAnsi="Arial" w:cs="Arial"/>
          <w:sz w:val="20"/>
          <w:szCs w:val="20"/>
          <w:lang w:val="ru-RU"/>
        </w:rPr>
        <w:t>С</w:t>
      </w:r>
      <w:r w:rsidRPr="00E674C8">
        <w:rPr>
          <w:rFonts w:ascii="Arial" w:hAnsi="Arial" w:cs="Arial"/>
          <w:sz w:val="20"/>
          <w:szCs w:val="20"/>
          <w:lang w:val="en-US"/>
        </w:rPr>
        <w:t>.</w:t>
      </w:r>
      <w:r w:rsidRPr="00E674C8">
        <w:rPr>
          <w:rFonts w:ascii="Arial" w:hAnsi="Arial" w:cs="Arial"/>
          <w:sz w:val="20"/>
          <w:szCs w:val="20"/>
          <w:vertAlign w:val="superscript"/>
          <w:lang w:val="en-US"/>
        </w:rPr>
        <w:t>1</w:t>
      </w:r>
      <w:r w:rsidRPr="00E674C8">
        <w:rPr>
          <w:rFonts w:ascii="Arial" w:hAnsi="Arial" w:cs="Arial"/>
          <w:sz w:val="20"/>
          <w:szCs w:val="20"/>
          <w:lang w:val="en-US"/>
        </w:rPr>
        <w:t xml:space="preserve">, </w:t>
      </w:r>
      <w:r w:rsidRPr="00976088">
        <w:rPr>
          <w:rFonts w:ascii="Arial" w:hAnsi="Arial" w:cs="Arial"/>
          <w:sz w:val="20"/>
          <w:szCs w:val="20"/>
          <w:lang w:val="ru-RU"/>
        </w:rPr>
        <w:t>Иванов</w:t>
      </w:r>
      <w:r w:rsidRPr="00E674C8">
        <w:rPr>
          <w:rFonts w:ascii="Arial" w:hAnsi="Arial" w:cs="Arial"/>
          <w:sz w:val="20"/>
          <w:szCs w:val="20"/>
          <w:lang w:val="en-US"/>
        </w:rPr>
        <w:t xml:space="preserve"> </w:t>
      </w:r>
      <w:r w:rsidRPr="00976088">
        <w:rPr>
          <w:rFonts w:ascii="Arial" w:hAnsi="Arial" w:cs="Arial"/>
          <w:sz w:val="20"/>
          <w:szCs w:val="20"/>
          <w:lang w:val="ru-RU"/>
        </w:rPr>
        <w:t>И</w:t>
      </w:r>
      <w:r w:rsidRPr="00E674C8">
        <w:rPr>
          <w:rFonts w:ascii="Arial" w:hAnsi="Arial" w:cs="Arial"/>
          <w:sz w:val="20"/>
          <w:szCs w:val="20"/>
          <w:lang w:val="en-US"/>
        </w:rPr>
        <w:t>.</w:t>
      </w:r>
      <w:r w:rsidRPr="00976088">
        <w:rPr>
          <w:rFonts w:ascii="Arial" w:hAnsi="Arial" w:cs="Arial"/>
          <w:sz w:val="20"/>
          <w:szCs w:val="20"/>
          <w:lang w:val="ru-RU"/>
        </w:rPr>
        <w:t>И</w:t>
      </w:r>
      <w:r w:rsidRPr="00E674C8">
        <w:rPr>
          <w:rFonts w:ascii="Arial" w:hAnsi="Arial" w:cs="Arial"/>
          <w:sz w:val="20"/>
          <w:szCs w:val="20"/>
          <w:lang w:val="en-US"/>
        </w:rPr>
        <w:t>.</w:t>
      </w:r>
      <w:r w:rsidRPr="00E674C8">
        <w:rPr>
          <w:rFonts w:ascii="Arial" w:hAnsi="Arial" w:cs="Arial"/>
          <w:sz w:val="20"/>
          <w:szCs w:val="20"/>
          <w:vertAlign w:val="superscript"/>
          <w:lang w:val="en-US"/>
        </w:rPr>
        <w:t>2</w:t>
      </w:r>
    </w:p>
    <w:p w14:paraId="43D3627C" w14:textId="77777777" w:rsidR="00976088" w:rsidRPr="005230A3" w:rsidRDefault="00976088" w:rsidP="00976088">
      <w:pPr>
        <w:spacing w:after="120"/>
        <w:jc w:val="center"/>
        <w:rPr>
          <w:rFonts w:ascii="Arial" w:hAnsi="Arial" w:cs="Arial"/>
          <w:sz w:val="20"/>
          <w:szCs w:val="20"/>
          <w:lang w:val="ru-RU"/>
        </w:rPr>
      </w:pPr>
      <w:r w:rsidRPr="00976088">
        <w:rPr>
          <w:rFonts w:ascii="Arial" w:hAnsi="Arial" w:cs="Arial"/>
          <w:sz w:val="20"/>
          <w:szCs w:val="20"/>
          <w:vertAlign w:val="superscript"/>
          <w:lang w:val="ru-RU"/>
        </w:rPr>
        <w:t>1</w:t>
      </w:r>
      <w:r w:rsidRPr="00976088">
        <w:rPr>
          <w:rFonts w:ascii="Arial" w:hAnsi="Arial" w:cs="Arial"/>
          <w:sz w:val="20"/>
          <w:szCs w:val="20"/>
          <w:lang w:val="ru-RU"/>
        </w:rPr>
        <w:t xml:space="preserve">Место работы (учебы), город, страна, </w:t>
      </w:r>
      <w:hyperlink r:id="rId13" w:history="1">
        <w:r w:rsidRPr="00976088">
          <w:rPr>
            <w:rStyle w:val="a7"/>
            <w:rFonts w:ascii="Arial" w:hAnsi="Arial" w:cs="Arial"/>
            <w:sz w:val="20"/>
            <w:szCs w:val="20"/>
            <w:lang w:val="ru-RU"/>
          </w:rPr>
          <w:t>электронный.адрес.докладчика@</w:t>
        </w:r>
        <w:r w:rsidRPr="0021130F">
          <w:rPr>
            <w:rStyle w:val="a7"/>
            <w:rFonts w:ascii="Arial" w:hAnsi="Arial" w:cs="Arial"/>
            <w:sz w:val="20"/>
            <w:szCs w:val="20"/>
            <w:lang w:val="en-US"/>
          </w:rPr>
          <w:t>email</w:t>
        </w:r>
        <w:r w:rsidRPr="00976088">
          <w:rPr>
            <w:rStyle w:val="a7"/>
            <w:rFonts w:ascii="Arial" w:hAnsi="Arial" w:cs="Arial"/>
            <w:sz w:val="20"/>
            <w:szCs w:val="20"/>
            <w:lang w:val="ru-RU"/>
          </w:rPr>
          <w:t>.</w:t>
        </w:r>
        <w:r w:rsidRPr="0021130F">
          <w:rPr>
            <w:rStyle w:val="a7"/>
            <w:rFonts w:ascii="Arial" w:hAnsi="Arial" w:cs="Arial"/>
            <w:sz w:val="20"/>
            <w:szCs w:val="20"/>
            <w:lang w:val="en-US"/>
          </w:rPr>
          <w:t>com</w:t>
        </w:r>
      </w:hyperlink>
    </w:p>
    <w:p w14:paraId="1F7619BF" w14:textId="77777777" w:rsidR="00976088" w:rsidRPr="00976088" w:rsidRDefault="00976088" w:rsidP="00976088">
      <w:pPr>
        <w:spacing w:after="120"/>
        <w:jc w:val="center"/>
        <w:rPr>
          <w:rFonts w:ascii="Arial" w:hAnsi="Arial" w:cs="Arial"/>
          <w:sz w:val="20"/>
          <w:szCs w:val="20"/>
          <w:lang w:val="ru-RU"/>
        </w:rPr>
      </w:pPr>
      <w:r w:rsidRPr="00976088">
        <w:rPr>
          <w:rFonts w:ascii="Arial" w:hAnsi="Arial" w:cs="Arial"/>
          <w:sz w:val="20"/>
          <w:szCs w:val="20"/>
          <w:vertAlign w:val="superscript"/>
          <w:lang w:val="ru-RU"/>
        </w:rPr>
        <w:t>2</w:t>
      </w:r>
      <w:r w:rsidRPr="00976088">
        <w:rPr>
          <w:rFonts w:ascii="Arial" w:hAnsi="Arial" w:cs="Arial"/>
          <w:sz w:val="20"/>
          <w:szCs w:val="20"/>
          <w:lang w:val="ru-RU"/>
        </w:rPr>
        <w:t>Место работы (учебы), город, страна</w:t>
      </w:r>
    </w:p>
    <w:p w14:paraId="2A512F81" w14:textId="77777777" w:rsidR="00976088" w:rsidRPr="00976088" w:rsidRDefault="00976088" w:rsidP="00976088">
      <w:pPr>
        <w:spacing w:after="120"/>
        <w:rPr>
          <w:rFonts w:ascii="Arial" w:hAnsi="Arial" w:cs="Arial"/>
          <w:sz w:val="20"/>
          <w:szCs w:val="20"/>
          <w:lang w:val="ru-RU"/>
        </w:rPr>
      </w:pPr>
      <w:r w:rsidRPr="00976088">
        <w:rPr>
          <w:rFonts w:ascii="Arial" w:hAnsi="Arial" w:cs="Arial"/>
          <w:sz w:val="20"/>
          <w:szCs w:val="20"/>
          <w:lang w:val="ru-RU"/>
        </w:rPr>
        <w:t>Аннотация: текст аннотации (не более 800 знаков без пробелов).</w:t>
      </w:r>
    </w:p>
    <w:p w14:paraId="07983DA9" w14:textId="77777777" w:rsidR="00976088" w:rsidRPr="00976088" w:rsidRDefault="00976088" w:rsidP="00976088">
      <w:pPr>
        <w:spacing w:after="120"/>
        <w:rPr>
          <w:rFonts w:ascii="Arial" w:hAnsi="Arial" w:cs="Arial"/>
          <w:sz w:val="20"/>
          <w:szCs w:val="20"/>
          <w:lang w:val="ru-RU"/>
        </w:rPr>
      </w:pPr>
      <w:r w:rsidRPr="00976088">
        <w:rPr>
          <w:rFonts w:ascii="Arial" w:hAnsi="Arial" w:cs="Arial"/>
          <w:sz w:val="20"/>
          <w:szCs w:val="20"/>
          <w:lang w:val="ru-RU"/>
        </w:rPr>
        <w:t>Ключевые слова: перечень ключевых слов (не более 8 слов).</w:t>
      </w:r>
    </w:p>
    <w:p w14:paraId="6545812C" w14:textId="2BFBAAC3" w:rsidR="00B7241C" w:rsidRPr="00976088" w:rsidRDefault="00B7241C" w:rsidP="00976088">
      <w:pPr>
        <w:spacing w:after="120"/>
        <w:jc w:val="center"/>
        <w:rPr>
          <w:rFonts w:ascii="Arial" w:hAnsi="Arial" w:cs="Arial"/>
          <w:sz w:val="20"/>
          <w:lang w:val="ru-RU"/>
        </w:rPr>
      </w:pPr>
    </w:p>
    <w:sectPr w:rsidR="00B7241C" w:rsidRPr="00976088" w:rsidSect="000F119B">
      <w:headerReference w:type="default" r:id="rId14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5850D" w14:textId="77777777" w:rsidR="003E118C" w:rsidRDefault="003E118C" w:rsidP="002C1FFE">
      <w:r>
        <w:separator/>
      </w:r>
    </w:p>
  </w:endnote>
  <w:endnote w:type="continuationSeparator" w:id="0">
    <w:p w14:paraId="282EA04D" w14:textId="77777777" w:rsidR="003E118C" w:rsidRDefault="003E118C" w:rsidP="002C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C88F0" w14:textId="77777777" w:rsidR="003E118C" w:rsidRDefault="003E118C" w:rsidP="002C1FFE">
      <w:r>
        <w:separator/>
      </w:r>
    </w:p>
  </w:footnote>
  <w:footnote w:type="continuationSeparator" w:id="0">
    <w:p w14:paraId="64F9EB96" w14:textId="77777777" w:rsidR="003E118C" w:rsidRDefault="003E118C" w:rsidP="002C1F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B69EA" w14:textId="77777777" w:rsidR="00803B2B" w:rsidRDefault="00803B2B" w:rsidP="002C1FFE">
    <w:pPr>
      <w:pStyle w:val="a8"/>
      <w:jc w:val="center"/>
      <w:rPr>
        <w:rFonts w:cs="Times New Roman"/>
        <w:color w:val="A6A6A6" w:themeColor="background1" w:themeShade="A6"/>
        <w:sz w:val="20"/>
        <w:szCs w:val="20"/>
      </w:rPr>
    </w:pPr>
    <w:r w:rsidRPr="00803B2B">
      <w:rPr>
        <w:rFonts w:cs="Times New Roman"/>
        <w:color w:val="A6A6A6" w:themeColor="background1" w:themeShade="A6"/>
        <w:sz w:val="20"/>
        <w:szCs w:val="20"/>
      </w:rPr>
      <w:t xml:space="preserve">International Scientific and Practical Conference </w:t>
    </w:r>
  </w:p>
  <w:p w14:paraId="7C0F22DE" w14:textId="6AF08368" w:rsidR="002C1FFE" w:rsidRDefault="00803B2B" w:rsidP="002C1FFE">
    <w:pPr>
      <w:pStyle w:val="a8"/>
      <w:jc w:val="center"/>
      <w:rPr>
        <w:rFonts w:cs="Times New Roman"/>
        <w:color w:val="A6A6A6" w:themeColor="background1" w:themeShade="A6"/>
        <w:sz w:val="20"/>
        <w:szCs w:val="20"/>
      </w:rPr>
    </w:pPr>
    <w:r>
      <w:rPr>
        <w:rFonts w:cs="Times New Roman"/>
        <w:color w:val="A6A6A6" w:themeColor="background1" w:themeShade="A6"/>
        <w:sz w:val="20"/>
        <w:szCs w:val="20"/>
      </w:rPr>
      <w:t>“</w:t>
    </w:r>
    <w:r w:rsidRPr="00803B2B">
      <w:rPr>
        <w:rFonts w:cs="Times New Roman"/>
        <w:color w:val="A6A6A6" w:themeColor="background1" w:themeShade="A6"/>
        <w:sz w:val="20"/>
        <w:szCs w:val="20"/>
      </w:rPr>
      <w:t>Electronic Design Automation Conference</w:t>
    </w:r>
    <w:r>
      <w:rPr>
        <w:rFonts w:cs="Times New Roman"/>
        <w:color w:val="A6A6A6" w:themeColor="background1" w:themeShade="A6"/>
        <w:sz w:val="20"/>
        <w:szCs w:val="20"/>
      </w:rPr>
      <w:t>”</w:t>
    </w:r>
  </w:p>
  <w:p w14:paraId="27EE110A" w14:textId="77777777" w:rsidR="00803B2B" w:rsidRPr="00882E42" w:rsidRDefault="00803B2B" w:rsidP="002C1FFE">
    <w:pPr>
      <w:pStyle w:val="a8"/>
      <w:jc w:val="center"/>
      <w:rPr>
        <w:rFonts w:cs="Times New Roman"/>
        <w:color w:val="A6A6A6" w:themeColor="background1" w:themeShade="A6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5E4184"/>
    <w:multiLevelType w:val="hybridMultilevel"/>
    <w:tmpl w:val="4B1A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47BB8"/>
    <w:multiLevelType w:val="hybridMultilevel"/>
    <w:tmpl w:val="8340C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32038D"/>
    <w:multiLevelType w:val="hybridMultilevel"/>
    <w:tmpl w:val="D034DD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CA2FD3"/>
    <w:multiLevelType w:val="hybridMultilevel"/>
    <w:tmpl w:val="158AD768"/>
    <w:lvl w:ilvl="0" w:tplc="70062348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D469D2"/>
    <w:multiLevelType w:val="hybridMultilevel"/>
    <w:tmpl w:val="F75C5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F3"/>
    <w:rsid w:val="000000E7"/>
    <w:rsid w:val="00003A8C"/>
    <w:rsid w:val="00016731"/>
    <w:rsid w:val="000221BB"/>
    <w:rsid w:val="00057C82"/>
    <w:rsid w:val="00097F1A"/>
    <w:rsid w:val="000A6A88"/>
    <w:rsid w:val="000D6B89"/>
    <w:rsid w:val="000F119B"/>
    <w:rsid w:val="00102580"/>
    <w:rsid w:val="00113C2B"/>
    <w:rsid w:val="00123F32"/>
    <w:rsid w:val="00131A73"/>
    <w:rsid w:val="00153C52"/>
    <w:rsid w:val="00173B64"/>
    <w:rsid w:val="001A0C67"/>
    <w:rsid w:val="001C77B1"/>
    <w:rsid w:val="001D4039"/>
    <w:rsid w:val="001F1A89"/>
    <w:rsid w:val="001F432A"/>
    <w:rsid w:val="0021119A"/>
    <w:rsid w:val="0021130F"/>
    <w:rsid w:val="00213502"/>
    <w:rsid w:val="00213E6B"/>
    <w:rsid w:val="00220953"/>
    <w:rsid w:val="00226E9C"/>
    <w:rsid w:val="00231977"/>
    <w:rsid w:val="00286CC1"/>
    <w:rsid w:val="002A2A9A"/>
    <w:rsid w:val="002A4B29"/>
    <w:rsid w:val="002C1FFE"/>
    <w:rsid w:val="002D20B3"/>
    <w:rsid w:val="002D601E"/>
    <w:rsid w:val="002D6AF4"/>
    <w:rsid w:val="002E16E2"/>
    <w:rsid w:val="002E2E4C"/>
    <w:rsid w:val="002F1845"/>
    <w:rsid w:val="00322CE8"/>
    <w:rsid w:val="00327451"/>
    <w:rsid w:val="00375B3D"/>
    <w:rsid w:val="0039045F"/>
    <w:rsid w:val="003927E1"/>
    <w:rsid w:val="00393196"/>
    <w:rsid w:val="003E118C"/>
    <w:rsid w:val="003F342C"/>
    <w:rsid w:val="00423346"/>
    <w:rsid w:val="00436E97"/>
    <w:rsid w:val="004551DD"/>
    <w:rsid w:val="00473C98"/>
    <w:rsid w:val="00486AB9"/>
    <w:rsid w:val="00494646"/>
    <w:rsid w:val="00496D87"/>
    <w:rsid w:val="004A3A91"/>
    <w:rsid w:val="005023A1"/>
    <w:rsid w:val="005040B6"/>
    <w:rsid w:val="005230A3"/>
    <w:rsid w:val="00531F6D"/>
    <w:rsid w:val="0054562E"/>
    <w:rsid w:val="00557640"/>
    <w:rsid w:val="00584839"/>
    <w:rsid w:val="0058570E"/>
    <w:rsid w:val="005954EA"/>
    <w:rsid w:val="005A6FF6"/>
    <w:rsid w:val="005C079F"/>
    <w:rsid w:val="005F580F"/>
    <w:rsid w:val="00617A5F"/>
    <w:rsid w:val="0062063C"/>
    <w:rsid w:val="00694271"/>
    <w:rsid w:val="006A24C6"/>
    <w:rsid w:val="006B57B1"/>
    <w:rsid w:val="006C5CC9"/>
    <w:rsid w:val="006E31F2"/>
    <w:rsid w:val="006F19F7"/>
    <w:rsid w:val="006F1D83"/>
    <w:rsid w:val="007067CD"/>
    <w:rsid w:val="0071647F"/>
    <w:rsid w:val="00752991"/>
    <w:rsid w:val="007E1C01"/>
    <w:rsid w:val="007E2F66"/>
    <w:rsid w:val="007F4AB2"/>
    <w:rsid w:val="00803B2B"/>
    <w:rsid w:val="00842890"/>
    <w:rsid w:val="00851F9D"/>
    <w:rsid w:val="008706E1"/>
    <w:rsid w:val="008750DD"/>
    <w:rsid w:val="00882E42"/>
    <w:rsid w:val="008832CD"/>
    <w:rsid w:val="008A5C7C"/>
    <w:rsid w:val="008A72AA"/>
    <w:rsid w:val="00975963"/>
    <w:rsid w:val="00976088"/>
    <w:rsid w:val="00991D2F"/>
    <w:rsid w:val="009942BA"/>
    <w:rsid w:val="009C4B3F"/>
    <w:rsid w:val="009F15C5"/>
    <w:rsid w:val="00A0241B"/>
    <w:rsid w:val="00A0278E"/>
    <w:rsid w:val="00A3021C"/>
    <w:rsid w:val="00A35B90"/>
    <w:rsid w:val="00A54829"/>
    <w:rsid w:val="00A574AC"/>
    <w:rsid w:val="00A60366"/>
    <w:rsid w:val="00A76197"/>
    <w:rsid w:val="00AA34B0"/>
    <w:rsid w:val="00AE6E9B"/>
    <w:rsid w:val="00AF272A"/>
    <w:rsid w:val="00AF4A7E"/>
    <w:rsid w:val="00B16CA6"/>
    <w:rsid w:val="00B26364"/>
    <w:rsid w:val="00B322E7"/>
    <w:rsid w:val="00B33FF9"/>
    <w:rsid w:val="00B51CCF"/>
    <w:rsid w:val="00B57A52"/>
    <w:rsid w:val="00B64126"/>
    <w:rsid w:val="00B7241C"/>
    <w:rsid w:val="00B74C18"/>
    <w:rsid w:val="00B929BB"/>
    <w:rsid w:val="00B93268"/>
    <w:rsid w:val="00B95903"/>
    <w:rsid w:val="00BD4388"/>
    <w:rsid w:val="00BE1FF9"/>
    <w:rsid w:val="00BF1DF7"/>
    <w:rsid w:val="00C071CD"/>
    <w:rsid w:val="00C40FFE"/>
    <w:rsid w:val="00C41400"/>
    <w:rsid w:val="00C416B9"/>
    <w:rsid w:val="00C552F2"/>
    <w:rsid w:val="00C554DB"/>
    <w:rsid w:val="00C723C9"/>
    <w:rsid w:val="00C805B0"/>
    <w:rsid w:val="00CA4172"/>
    <w:rsid w:val="00CB12E1"/>
    <w:rsid w:val="00CE1BFA"/>
    <w:rsid w:val="00D2421D"/>
    <w:rsid w:val="00D5559D"/>
    <w:rsid w:val="00DA0482"/>
    <w:rsid w:val="00DB082F"/>
    <w:rsid w:val="00DB4AE0"/>
    <w:rsid w:val="00DE3DF3"/>
    <w:rsid w:val="00DE6447"/>
    <w:rsid w:val="00DF14F8"/>
    <w:rsid w:val="00DF42CC"/>
    <w:rsid w:val="00E066C4"/>
    <w:rsid w:val="00E20939"/>
    <w:rsid w:val="00E3125A"/>
    <w:rsid w:val="00E35059"/>
    <w:rsid w:val="00E64D7B"/>
    <w:rsid w:val="00E65E00"/>
    <w:rsid w:val="00E674C8"/>
    <w:rsid w:val="00EC1D25"/>
    <w:rsid w:val="00EC5FE6"/>
    <w:rsid w:val="00EC64A3"/>
    <w:rsid w:val="00ED0B2F"/>
    <w:rsid w:val="00EE63DB"/>
    <w:rsid w:val="00EE76EB"/>
    <w:rsid w:val="00EF2D51"/>
    <w:rsid w:val="00F35BAA"/>
    <w:rsid w:val="00F534DF"/>
    <w:rsid w:val="00F6592A"/>
    <w:rsid w:val="00F6693F"/>
    <w:rsid w:val="00F75DCF"/>
    <w:rsid w:val="00FB17B2"/>
    <w:rsid w:val="00FC04D0"/>
    <w:rsid w:val="00FE24A0"/>
    <w:rsid w:val="00FF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E2A23B7"/>
  <w15:docId w15:val="{A1F6FF50-99D5-42B0-B35D-088A40543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DF3"/>
    <w:pPr>
      <w:suppressAutoHyphens/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153C52"/>
    <w:pPr>
      <w:keepNext/>
      <w:keepLines/>
      <w:pageBreakBefore/>
      <w:spacing w:after="360"/>
      <w:contextualSpacing/>
      <w:jc w:val="center"/>
      <w:outlineLvl w:val="0"/>
    </w:pPr>
    <w:rPr>
      <w:rFonts w:ascii="Liberation Serif" w:eastAsia="DejaVu Sans" w:hAnsi="Liberation Serif" w:cs="Times New Roman"/>
      <w:b/>
      <w:kern w:val="1"/>
      <w:sz w:val="32"/>
      <w:szCs w:val="32"/>
      <w:lang w:eastAsia="zh-CN" w:bidi="hi-IN"/>
    </w:rPr>
  </w:style>
  <w:style w:type="paragraph" w:styleId="2">
    <w:name w:val="heading 2"/>
    <w:basedOn w:val="a"/>
    <w:next w:val="a"/>
    <w:link w:val="20"/>
    <w:uiPriority w:val="9"/>
    <w:unhideWhenUsed/>
    <w:qFormat/>
    <w:rsid w:val="00C071CD"/>
    <w:pPr>
      <w:keepNext/>
      <w:keepLines/>
      <w:autoSpaceDE w:val="0"/>
      <w:autoSpaceDN w:val="0"/>
      <w:adjustRightInd w:val="0"/>
      <w:spacing w:before="360" w:after="240"/>
      <w:jc w:val="center"/>
      <w:outlineLvl w:val="1"/>
    </w:pPr>
    <w:rPr>
      <w:rFonts w:eastAsiaTheme="majorEastAsia" w:cstheme="majorBidi"/>
      <w:b/>
      <w:bCs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53C52"/>
    <w:rPr>
      <w:rFonts w:ascii="Liberation Serif" w:eastAsia="DejaVu Sans" w:hAnsi="Liberation Serif" w:cs="Times New Roman"/>
      <w:b/>
      <w:kern w:val="1"/>
      <w:sz w:val="32"/>
      <w:szCs w:val="32"/>
      <w:lang w:val="en"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C071CD"/>
    <w:rPr>
      <w:rFonts w:ascii="Times New Roman" w:eastAsiaTheme="majorEastAsia" w:hAnsi="Times New Roman" w:cstheme="majorBidi"/>
      <w:b/>
      <w:bCs/>
      <w:sz w:val="28"/>
      <w:szCs w:val="26"/>
      <w:lang w:val="en" w:eastAsia="ru-RU"/>
    </w:rPr>
  </w:style>
  <w:style w:type="paragraph" w:styleId="a3">
    <w:name w:val="List Paragraph"/>
    <w:basedOn w:val="a"/>
    <w:uiPriority w:val="34"/>
    <w:qFormat/>
    <w:rsid w:val="00486A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6AB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6AB9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C0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DE6447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2C1F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C1FFE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2C1F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C1FFE"/>
    <w:rPr>
      <w:rFonts w:ascii="Times New Roman" w:hAnsi="Times New Roman"/>
      <w:sz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5954EA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2A4B29"/>
    <w:rPr>
      <w:color w:val="66666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A4172"/>
    <w:rPr>
      <w:color w:val="605E5C"/>
      <w:shd w:val="clear" w:color="auto" w:fill="E1DFDD"/>
    </w:rPr>
  </w:style>
  <w:style w:type="paragraph" w:customStyle="1" w:styleId="Abstract">
    <w:name w:val="Abstract"/>
    <w:basedOn w:val="a"/>
    <w:qFormat/>
    <w:rsid w:val="00A54829"/>
    <w:pPr>
      <w:suppressAutoHyphens w:val="0"/>
      <w:spacing w:before="240"/>
      <w:ind w:firstLine="340"/>
      <w:contextualSpacing/>
    </w:pPr>
    <w:rPr>
      <w:rFonts w:asciiTheme="minorHAnsi" w:hAnsiTheme="minorHAnsi"/>
      <w:sz w:val="18"/>
      <w:szCs w:val="20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54562E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E674C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E674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4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aconf.bsuir.by/en/conditions-for-participation" TargetMode="External"/><Relationship Id="rId13" Type="http://schemas.openxmlformats.org/officeDocument/2006/relationships/hyperlink" Target="mailto:&#1101;&#1083;&#1077;&#1082;&#1090;&#1088;&#1086;&#1085;&#1085;&#1099;&#1081;.&#1072;&#1076;&#1088;&#1077;&#1089;.&#1076;&#1086;&#1082;&#1083;&#1072;&#1076;&#1095;&#1080;&#1082;&#1072;@e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rresponding.author@email.com" TargetMode="External"/><Relationship Id="rId12" Type="http://schemas.openxmlformats.org/officeDocument/2006/relationships/hyperlink" Target="mailto:edaconf@bsuir.by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doklady.bsuir.by/jou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daconf@bsuir.by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private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e.bakunova</dc:creator>
  <cp:keywords/>
  <dc:description/>
  <cp:lastModifiedBy>Dzmitry</cp:lastModifiedBy>
  <cp:revision>5</cp:revision>
  <cp:lastPrinted>2024-09-12T08:49:00Z</cp:lastPrinted>
  <dcterms:created xsi:type="dcterms:W3CDTF">2024-09-24T15:16:00Z</dcterms:created>
  <dcterms:modified xsi:type="dcterms:W3CDTF">2026-06-19T09:23:00Z</dcterms:modified>
</cp:coreProperties>
</file>