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5B" w:rsidRDefault="0073485B" w:rsidP="00F92D06">
      <w:pPr>
        <w:jc w:val="center"/>
        <w:rPr>
          <w:rFonts w:ascii="Arial" w:hAnsi="Arial" w:cs="Arial"/>
          <w:b/>
          <w:sz w:val="20"/>
          <w:szCs w:val="20"/>
        </w:rPr>
      </w:pPr>
    </w:p>
    <w:p w:rsidR="0073485B" w:rsidRDefault="0073485B" w:rsidP="00F92D06">
      <w:pPr>
        <w:jc w:val="center"/>
        <w:rPr>
          <w:rFonts w:ascii="Arial" w:hAnsi="Arial" w:cs="Arial"/>
          <w:b/>
          <w:sz w:val="20"/>
          <w:szCs w:val="20"/>
        </w:rPr>
      </w:pPr>
    </w:p>
    <w:p w:rsidR="00F92D06" w:rsidRPr="00FE4746" w:rsidRDefault="00F92D06" w:rsidP="00F92D06">
      <w:pPr>
        <w:jc w:val="center"/>
        <w:rPr>
          <w:rFonts w:ascii="Arial" w:hAnsi="Arial" w:cs="Arial"/>
          <w:b/>
          <w:sz w:val="20"/>
          <w:szCs w:val="20"/>
        </w:rPr>
      </w:pPr>
      <w:r w:rsidRPr="00FE4746">
        <w:rPr>
          <w:rFonts w:ascii="Arial" w:hAnsi="Arial" w:cs="Arial"/>
          <w:b/>
          <w:sz w:val="20"/>
          <w:szCs w:val="20"/>
        </w:rPr>
        <w:t xml:space="preserve">ЗАЯВКА НА УЧАСТИЕ В КОНФЕРЕНЦИИ </w:t>
      </w:r>
    </w:p>
    <w:p w:rsidR="00F92D06" w:rsidRPr="00FE4746" w:rsidRDefault="00F92D06" w:rsidP="00F92D06">
      <w:pPr>
        <w:ind w:left="2124" w:hanging="212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86"/>
        <w:gridCol w:w="697"/>
      </w:tblGrid>
      <w:tr w:rsidR="00F92D06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F92D06" w:rsidRPr="00FE4746" w:rsidRDefault="00F92D06" w:rsidP="00C42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F92D06" w:rsidRPr="00FE4746" w:rsidRDefault="00F92D06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06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F92D06" w:rsidRPr="00FE4746" w:rsidRDefault="00F92D06" w:rsidP="00C42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Ученые степень и звание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F92D06" w:rsidRPr="00FE4746" w:rsidRDefault="00F92D06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06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F92D06" w:rsidRPr="00FE4746" w:rsidRDefault="00F92D06" w:rsidP="00C42199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Полное название</w:t>
            </w:r>
            <w:r w:rsidR="002E3A63" w:rsidRPr="00FE47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746">
              <w:rPr>
                <w:rFonts w:ascii="Arial" w:hAnsi="Arial" w:cs="Arial"/>
                <w:sz w:val="20"/>
                <w:szCs w:val="20"/>
              </w:rPr>
              <w:t xml:space="preserve">организации, </w:t>
            </w:r>
          </w:p>
          <w:p w:rsidR="00F92D06" w:rsidRPr="00FE4746" w:rsidRDefault="00F92D06" w:rsidP="00C42199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в которой работает</w:t>
            </w:r>
            <w:r w:rsidR="00EC02D9" w:rsidRPr="00FE4746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F92D06" w:rsidRPr="00FE4746" w:rsidRDefault="00F92D06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06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F92D06" w:rsidRPr="00FE4746" w:rsidRDefault="00F92D06" w:rsidP="00C42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F92D06" w:rsidRPr="00FE4746" w:rsidRDefault="00F92D06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06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F92D06" w:rsidRPr="00FE4746" w:rsidRDefault="00F92D06" w:rsidP="00C42199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r w:rsidR="00EC02D9" w:rsidRPr="00FE4746">
              <w:rPr>
                <w:rFonts w:ascii="Arial" w:hAnsi="Arial" w:cs="Arial"/>
                <w:sz w:val="20"/>
                <w:szCs w:val="20"/>
              </w:rPr>
              <w:t xml:space="preserve">контактного </w:t>
            </w:r>
            <w:r w:rsidRPr="00FE4746">
              <w:rPr>
                <w:rFonts w:ascii="Arial" w:hAnsi="Arial" w:cs="Arial"/>
                <w:sz w:val="20"/>
                <w:szCs w:val="20"/>
              </w:rPr>
              <w:t>телефона</w:t>
            </w:r>
          </w:p>
          <w:p w:rsidR="00F92D06" w:rsidRPr="00FE4746" w:rsidRDefault="00EC02D9" w:rsidP="00C42199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(</w:t>
            </w:r>
            <w:r w:rsidR="00F92D06" w:rsidRPr="00FE4746">
              <w:rPr>
                <w:rFonts w:ascii="Arial" w:hAnsi="Arial" w:cs="Arial"/>
                <w:sz w:val="20"/>
                <w:szCs w:val="20"/>
              </w:rPr>
              <w:t xml:space="preserve">ответственного </w:t>
            </w:r>
            <w:r w:rsidRPr="00FE4746">
              <w:rPr>
                <w:rFonts w:ascii="Arial" w:hAnsi="Arial" w:cs="Arial"/>
                <w:sz w:val="20"/>
                <w:szCs w:val="20"/>
              </w:rPr>
              <w:t xml:space="preserve">лица </w:t>
            </w:r>
            <w:r w:rsidR="00F92D06" w:rsidRPr="00FE4746">
              <w:rPr>
                <w:rFonts w:ascii="Arial" w:hAnsi="Arial" w:cs="Arial"/>
                <w:sz w:val="20"/>
                <w:szCs w:val="20"/>
              </w:rPr>
              <w:t>за связь с</w:t>
            </w:r>
            <w:r w:rsidR="00FE47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D06" w:rsidRPr="00FE4746">
              <w:rPr>
                <w:rFonts w:ascii="Arial" w:hAnsi="Arial" w:cs="Arial"/>
                <w:sz w:val="20"/>
                <w:szCs w:val="20"/>
              </w:rPr>
              <w:t>Оргкомитетом</w:t>
            </w:r>
            <w:r w:rsidRPr="00FE47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F92D06" w:rsidRPr="00FE4746" w:rsidRDefault="00F92D06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06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F92D06" w:rsidRPr="00FE4746" w:rsidRDefault="00F92D06" w:rsidP="00C42199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  <w:p w:rsidR="00F92D06" w:rsidRPr="00FE4746" w:rsidRDefault="00EC02D9" w:rsidP="00C42199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(ответственного лица за связь с</w:t>
            </w:r>
            <w:r w:rsidR="00FE47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746">
              <w:rPr>
                <w:rFonts w:ascii="Arial" w:hAnsi="Arial" w:cs="Arial"/>
                <w:sz w:val="20"/>
                <w:szCs w:val="20"/>
              </w:rPr>
              <w:t>Оргкомитетом)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F92D06" w:rsidRPr="00FE4746" w:rsidRDefault="00F92D06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06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F92D06" w:rsidRPr="00FE4746" w:rsidRDefault="00F92D06" w:rsidP="00C42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Название доклада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F92D06" w:rsidRPr="00FE4746" w:rsidRDefault="00F92D06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2D9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EC02D9" w:rsidRPr="00FE4746" w:rsidRDefault="00EC02D9" w:rsidP="00C421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4746">
              <w:rPr>
                <w:rFonts w:ascii="Arial" w:hAnsi="Arial" w:cs="Arial"/>
                <w:bCs/>
                <w:sz w:val="20"/>
                <w:szCs w:val="20"/>
              </w:rPr>
              <w:t>Авторы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EC02D9" w:rsidRPr="00FE4746" w:rsidRDefault="00EC02D9" w:rsidP="00DF05C3">
            <w:pPr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6" w:rsidRPr="00FE4746" w:rsidTr="0073485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Тематическое направление доклада (отметьте «+» в нужной позиции)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FE4746" w:rsidRPr="00FE4746" w:rsidRDefault="00FE4746" w:rsidP="00FE47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46">
              <w:rPr>
                <w:rFonts w:ascii="Arial" w:hAnsi="Arial" w:cs="Arial"/>
                <w:b/>
                <w:bCs/>
                <w:sz w:val="16"/>
                <w:szCs w:val="16"/>
              </w:rPr>
              <w:t>1. Моделирование и свойства материалов.</w:t>
            </w:r>
          </w:p>
          <w:p w:rsidR="00FE4746" w:rsidRPr="00FE4746" w:rsidRDefault="00FE4746" w:rsidP="00FE4746">
            <w:pPr>
              <w:rPr>
                <w:rFonts w:ascii="Arial" w:hAnsi="Arial" w:cs="Arial"/>
                <w:sz w:val="16"/>
                <w:szCs w:val="16"/>
              </w:rPr>
            </w:pPr>
            <w:r w:rsidRPr="00FE4746">
              <w:rPr>
                <w:rFonts w:ascii="Arial" w:hAnsi="Arial" w:cs="Arial"/>
                <w:sz w:val="16"/>
                <w:szCs w:val="16"/>
              </w:rPr>
              <w:t>Разработка новых материалов. Моделирование электрических характеристик и влияния внешних воздействий. Исследование квантовых эффектов и поверхностных явлений.</w:t>
            </w:r>
          </w:p>
        </w:tc>
        <w:tc>
          <w:tcPr>
            <w:tcW w:w="697" w:type="dxa"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6" w:rsidRPr="00FE4746" w:rsidTr="0073485B">
        <w:trPr>
          <w:trHeight w:val="20"/>
          <w:jc w:val="center"/>
        </w:trPr>
        <w:tc>
          <w:tcPr>
            <w:tcW w:w="3539" w:type="dxa"/>
            <w:vMerge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FE4746" w:rsidRPr="00FE4746" w:rsidRDefault="00FE4746" w:rsidP="00FE47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46">
              <w:rPr>
                <w:rFonts w:ascii="Arial" w:hAnsi="Arial" w:cs="Arial"/>
                <w:b/>
                <w:bCs/>
                <w:sz w:val="16"/>
                <w:szCs w:val="16"/>
              </w:rPr>
              <w:t>2. Моделирование технологических процессов и приборов.</w:t>
            </w:r>
          </w:p>
          <w:p w:rsidR="00FE4746" w:rsidRPr="00FE4746" w:rsidRDefault="00FE4746" w:rsidP="00FE4746">
            <w:pPr>
              <w:rPr>
                <w:rFonts w:ascii="Arial" w:hAnsi="Arial" w:cs="Arial"/>
                <w:sz w:val="16"/>
                <w:szCs w:val="16"/>
              </w:rPr>
            </w:pPr>
            <w:r w:rsidRPr="00FE4746">
              <w:rPr>
                <w:rFonts w:ascii="Arial" w:hAnsi="Arial" w:cs="Arial"/>
                <w:sz w:val="16"/>
                <w:szCs w:val="16"/>
              </w:rPr>
              <w:t xml:space="preserve">Оптимизация основных технологических процессов. Программное обеспечение для моделирования процессов. Характеристики приборов (транзисторы, диоды, сенсоры, солнечные элементы). Моделирование приборов – SPICE и </w:t>
            </w:r>
            <w:proofErr w:type="spellStart"/>
            <w:r w:rsidRPr="00FE4746">
              <w:rPr>
                <w:rFonts w:ascii="Arial" w:hAnsi="Arial" w:cs="Arial"/>
                <w:sz w:val="16"/>
                <w:szCs w:val="16"/>
              </w:rPr>
              <w:t>Verilog</w:t>
            </w:r>
            <w:proofErr w:type="spellEnd"/>
            <w:r w:rsidRPr="00FE4746">
              <w:rPr>
                <w:rFonts w:ascii="Arial" w:hAnsi="Arial" w:cs="Arial"/>
                <w:sz w:val="16"/>
                <w:szCs w:val="16"/>
              </w:rPr>
              <w:t>-A.</w:t>
            </w:r>
          </w:p>
        </w:tc>
        <w:tc>
          <w:tcPr>
            <w:tcW w:w="697" w:type="dxa"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6" w:rsidRPr="00FE4746" w:rsidTr="0073485B">
        <w:trPr>
          <w:trHeight w:val="20"/>
          <w:jc w:val="center"/>
        </w:trPr>
        <w:tc>
          <w:tcPr>
            <w:tcW w:w="3539" w:type="dxa"/>
            <w:vMerge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FE4746" w:rsidRPr="00FE4746" w:rsidRDefault="00FE4746" w:rsidP="00FE47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46">
              <w:rPr>
                <w:rFonts w:ascii="Arial" w:hAnsi="Arial" w:cs="Arial"/>
                <w:b/>
                <w:bCs/>
                <w:sz w:val="16"/>
                <w:szCs w:val="16"/>
              </w:rPr>
              <w:t>3. Проектирование интегрированных систем.</w:t>
            </w:r>
          </w:p>
          <w:p w:rsidR="00FE4746" w:rsidRPr="00FE4746" w:rsidRDefault="00FE4746" w:rsidP="00FE4746">
            <w:pPr>
              <w:rPr>
                <w:rFonts w:ascii="Arial" w:hAnsi="Arial" w:cs="Arial"/>
                <w:sz w:val="16"/>
                <w:szCs w:val="16"/>
              </w:rPr>
            </w:pPr>
            <w:r w:rsidRPr="00FE4746">
              <w:rPr>
                <w:rFonts w:ascii="Arial" w:hAnsi="Arial" w:cs="Arial"/>
                <w:sz w:val="16"/>
                <w:szCs w:val="16"/>
              </w:rPr>
              <w:t>Процессоры, системы на кристалле, элементы памяти, квантовые компьютеры. Цифровая обработка сигналов, программируемые логические интегральные схемы, криптография. Устройства аналоговой, силовой и СВЧ-электроники.</w:t>
            </w:r>
          </w:p>
        </w:tc>
        <w:tc>
          <w:tcPr>
            <w:tcW w:w="697" w:type="dxa"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6" w:rsidRPr="00FE4746" w:rsidTr="0073485B">
        <w:trPr>
          <w:trHeight w:val="20"/>
          <w:jc w:val="center"/>
        </w:trPr>
        <w:tc>
          <w:tcPr>
            <w:tcW w:w="3539" w:type="dxa"/>
            <w:vMerge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FE4746" w:rsidRPr="00FE4746" w:rsidRDefault="00FE4746" w:rsidP="00FE47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46">
              <w:rPr>
                <w:rFonts w:ascii="Arial" w:hAnsi="Arial" w:cs="Arial"/>
                <w:b/>
                <w:bCs/>
                <w:sz w:val="16"/>
                <w:szCs w:val="16"/>
              </w:rPr>
              <w:t>4. Автоматизация проектирования.</w:t>
            </w:r>
          </w:p>
          <w:p w:rsidR="00FE4746" w:rsidRPr="00FE4746" w:rsidRDefault="00FE4746" w:rsidP="00FE4746">
            <w:pPr>
              <w:rPr>
                <w:rFonts w:ascii="Arial" w:hAnsi="Arial" w:cs="Arial"/>
                <w:sz w:val="16"/>
                <w:szCs w:val="16"/>
              </w:rPr>
            </w:pPr>
            <w:r w:rsidRPr="00FE4746">
              <w:rPr>
                <w:rFonts w:ascii="Arial" w:hAnsi="Arial" w:cs="Arial"/>
                <w:sz w:val="16"/>
                <w:szCs w:val="16"/>
              </w:rPr>
              <w:t>Инструменты автоматизации, симуляторы, верификаторы, синтезаторы. Методы ускорения процесса проектирования, снижения затрат, повышения качества, сокращения времени разработки. Искусственный интеллект, машинное обучение, глубокое обучение, нейронные сети, оптимизация алгоритмов. Проектирование с использованием облачных технологий, квантовых вычислений, защита интеллектуальной собственности.</w:t>
            </w:r>
          </w:p>
        </w:tc>
        <w:tc>
          <w:tcPr>
            <w:tcW w:w="697" w:type="dxa"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746" w:rsidRPr="00FE4746" w:rsidTr="0073485B">
        <w:trPr>
          <w:trHeight w:val="20"/>
          <w:jc w:val="center"/>
        </w:trPr>
        <w:tc>
          <w:tcPr>
            <w:tcW w:w="3539" w:type="dxa"/>
            <w:vMerge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:rsidR="00FE4746" w:rsidRPr="00FE4746" w:rsidRDefault="00FE4746" w:rsidP="00FE47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46">
              <w:rPr>
                <w:rFonts w:ascii="Arial" w:hAnsi="Arial" w:cs="Arial"/>
                <w:b/>
                <w:bCs/>
                <w:sz w:val="16"/>
                <w:szCs w:val="16"/>
              </w:rPr>
              <w:t>5. Междисциплинарные и перспективные направления</w:t>
            </w:r>
          </w:p>
          <w:p w:rsidR="00FE4746" w:rsidRPr="00FE4746" w:rsidRDefault="00FE4746" w:rsidP="00FE4746">
            <w:pPr>
              <w:rPr>
                <w:rFonts w:ascii="Arial" w:hAnsi="Arial" w:cs="Arial"/>
                <w:sz w:val="16"/>
                <w:szCs w:val="16"/>
              </w:rPr>
            </w:pPr>
            <w:r w:rsidRPr="00FE4746">
              <w:rPr>
                <w:rFonts w:ascii="Arial" w:hAnsi="Arial" w:cs="Arial"/>
                <w:sz w:val="16"/>
                <w:szCs w:val="16"/>
              </w:rPr>
              <w:t>(по согласованию с оргкомитетом).</w:t>
            </w:r>
          </w:p>
        </w:tc>
        <w:tc>
          <w:tcPr>
            <w:tcW w:w="697" w:type="dxa"/>
            <w:shd w:val="clear" w:color="auto" w:fill="auto"/>
          </w:tcPr>
          <w:p w:rsidR="00FE4746" w:rsidRPr="00FE4746" w:rsidRDefault="00FE4746" w:rsidP="00F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2D9" w:rsidRPr="00FE4746" w:rsidTr="0073485B">
        <w:trPr>
          <w:trHeight w:val="283"/>
          <w:jc w:val="center"/>
        </w:trPr>
        <w:tc>
          <w:tcPr>
            <w:tcW w:w="3539" w:type="dxa"/>
            <w:vMerge w:val="restart"/>
            <w:shd w:val="clear" w:color="auto" w:fill="auto"/>
          </w:tcPr>
          <w:p w:rsidR="00EC02D9" w:rsidRPr="00FE4746" w:rsidRDefault="00EC02D9" w:rsidP="0073485B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 xml:space="preserve">Форма участия </w:t>
            </w:r>
          </w:p>
          <w:p w:rsidR="00EC02D9" w:rsidRPr="00FE4746" w:rsidRDefault="00EC02D9" w:rsidP="0073485B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sz w:val="20"/>
                <w:szCs w:val="20"/>
              </w:rPr>
              <w:t>(отметьте «+» в нужной позиции)</w:t>
            </w:r>
          </w:p>
        </w:tc>
        <w:tc>
          <w:tcPr>
            <w:tcW w:w="5486" w:type="dxa"/>
            <w:shd w:val="clear" w:color="auto" w:fill="auto"/>
          </w:tcPr>
          <w:p w:rsidR="00EC02D9" w:rsidRPr="0073485B" w:rsidRDefault="00EC02D9" w:rsidP="0073485B">
            <w:pPr>
              <w:rPr>
                <w:rFonts w:ascii="Arial" w:hAnsi="Arial" w:cs="Arial"/>
                <w:sz w:val="20"/>
                <w:szCs w:val="20"/>
              </w:rPr>
            </w:pPr>
            <w:r w:rsidRPr="0073485B">
              <w:rPr>
                <w:rFonts w:ascii="Arial" w:hAnsi="Arial" w:cs="Arial"/>
                <w:sz w:val="20"/>
                <w:szCs w:val="20"/>
              </w:rPr>
              <w:t>Очное представление пленарного доклада</w:t>
            </w:r>
          </w:p>
        </w:tc>
        <w:tc>
          <w:tcPr>
            <w:tcW w:w="697" w:type="dxa"/>
            <w:shd w:val="clear" w:color="auto" w:fill="auto"/>
          </w:tcPr>
          <w:p w:rsidR="00EC02D9" w:rsidRPr="0073485B" w:rsidRDefault="00EC02D9" w:rsidP="00734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2D9" w:rsidRPr="00FE4746" w:rsidTr="0073485B">
        <w:trPr>
          <w:trHeight w:val="283"/>
          <w:jc w:val="center"/>
        </w:trPr>
        <w:tc>
          <w:tcPr>
            <w:tcW w:w="3539" w:type="dxa"/>
            <w:vMerge/>
            <w:shd w:val="clear" w:color="auto" w:fill="auto"/>
          </w:tcPr>
          <w:p w:rsidR="00EC02D9" w:rsidRPr="00FE4746" w:rsidRDefault="00EC02D9" w:rsidP="0073485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</w:tcPr>
          <w:p w:rsidR="00EC02D9" w:rsidRPr="0073485B" w:rsidRDefault="00FE4746" w:rsidP="0073485B">
            <w:pPr>
              <w:rPr>
                <w:rFonts w:ascii="Arial" w:hAnsi="Arial" w:cs="Arial"/>
                <w:sz w:val="20"/>
                <w:szCs w:val="20"/>
              </w:rPr>
            </w:pPr>
            <w:r w:rsidRPr="0073485B">
              <w:rPr>
                <w:rFonts w:ascii="Arial" w:hAnsi="Arial" w:cs="Arial"/>
                <w:sz w:val="20"/>
                <w:szCs w:val="20"/>
              </w:rPr>
              <w:t xml:space="preserve">Дистанционное представление пленарного доклада </w:t>
            </w:r>
          </w:p>
        </w:tc>
        <w:tc>
          <w:tcPr>
            <w:tcW w:w="697" w:type="dxa"/>
            <w:shd w:val="clear" w:color="auto" w:fill="auto"/>
          </w:tcPr>
          <w:p w:rsidR="00EC02D9" w:rsidRPr="0073485B" w:rsidRDefault="00EC02D9" w:rsidP="00734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2D9" w:rsidRPr="00FE4746" w:rsidTr="0073485B">
        <w:trPr>
          <w:trHeight w:val="283"/>
          <w:jc w:val="center"/>
        </w:trPr>
        <w:tc>
          <w:tcPr>
            <w:tcW w:w="3539" w:type="dxa"/>
            <w:vMerge/>
            <w:shd w:val="clear" w:color="auto" w:fill="auto"/>
          </w:tcPr>
          <w:p w:rsidR="00EC02D9" w:rsidRPr="00FE4746" w:rsidRDefault="00EC02D9" w:rsidP="0073485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</w:tcPr>
          <w:p w:rsidR="00EC02D9" w:rsidRPr="0073485B" w:rsidRDefault="00FE4746" w:rsidP="0073485B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3485B">
              <w:rPr>
                <w:rFonts w:ascii="Arial" w:hAnsi="Arial" w:cs="Arial"/>
                <w:sz w:val="20"/>
                <w:szCs w:val="20"/>
              </w:rPr>
              <w:t xml:space="preserve">Очное представление </w:t>
            </w:r>
            <w:r w:rsidR="0073485B">
              <w:rPr>
                <w:rFonts w:ascii="Arial" w:hAnsi="Arial" w:cs="Arial"/>
                <w:sz w:val="20"/>
                <w:szCs w:val="20"/>
              </w:rPr>
              <w:t xml:space="preserve">секционного </w:t>
            </w:r>
            <w:r w:rsidRPr="0073485B">
              <w:rPr>
                <w:rFonts w:ascii="Arial" w:hAnsi="Arial" w:cs="Arial"/>
                <w:sz w:val="20"/>
                <w:szCs w:val="20"/>
              </w:rPr>
              <w:t>доклада</w:t>
            </w:r>
          </w:p>
        </w:tc>
        <w:tc>
          <w:tcPr>
            <w:tcW w:w="697" w:type="dxa"/>
            <w:shd w:val="clear" w:color="auto" w:fill="auto"/>
          </w:tcPr>
          <w:p w:rsidR="00EC02D9" w:rsidRPr="0073485B" w:rsidRDefault="00EC02D9" w:rsidP="0073485B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EC02D9" w:rsidRPr="00FE4746" w:rsidTr="0073485B">
        <w:trPr>
          <w:trHeight w:val="283"/>
          <w:jc w:val="center"/>
        </w:trPr>
        <w:tc>
          <w:tcPr>
            <w:tcW w:w="3539" w:type="dxa"/>
            <w:vMerge/>
            <w:shd w:val="clear" w:color="auto" w:fill="auto"/>
          </w:tcPr>
          <w:p w:rsidR="00EC02D9" w:rsidRPr="00FE4746" w:rsidRDefault="00EC02D9" w:rsidP="0073485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</w:tcPr>
          <w:p w:rsidR="00EC02D9" w:rsidRPr="0073485B" w:rsidRDefault="00EC02D9" w:rsidP="0073485B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3485B">
              <w:rPr>
                <w:rFonts w:ascii="Arial" w:hAnsi="Arial" w:cs="Arial"/>
                <w:sz w:val="20"/>
                <w:szCs w:val="20"/>
              </w:rPr>
              <w:t xml:space="preserve">Дистанционное представление </w:t>
            </w:r>
            <w:r w:rsidR="0073485B">
              <w:rPr>
                <w:rFonts w:ascii="Arial" w:hAnsi="Arial" w:cs="Arial"/>
                <w:sz w:val="20"/>
                <w:szCs w:val="20"/>
              </w:rPr>
              <w:t xml:space="preserve">секционного </w:t>
            </w:r>
            <w:r w:rsidRPr="0073485B">
              <w:rPr>
                <w:rFonts w:ascii="Arial" w:hAnsi="Arial" w:cs="Arial"/>
                <w:sz w:val="20"/>
                <w:szCs w:val="20"/>
              </w:rPr>
              <w:t>доклада</w:t>
            </w:r>
          </w:p>
        </w:tc>
        <w:tc>
          <w:tcPr>
            <w:tcW w:w="697" w:type="dxa"/>
            <w:shd w:val="clear" w:color="auto" w:fill="auto"/>
          </w:tcPr>
          <w:p w:rsidR="00EC02D9" w:rsidRPr="0073485B" w:rsidRDefault="00EC02D9" w:rsidP="0073485B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73485B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73485B" w:rsidRPr="00FE4746" w:rsidRDefault="0073485B" w:rsidP="00EC02D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Неободимо ли официальное приклашение для участия в конференции?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73485B" w:rsidRPr="00FE4746" w:rsidRDefault="0073485B" w:rsidP="00DF0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E3A63" w:rsidRPr="00FE4746" w:rsidTr="00FE4746">
        <w:trPr>
          <w:trHeight w:val="20"/>
          <w:jc w:val="center"/>
        </w:trPr>
        <w:tc>
          <w:tcPr>
            <w:tcW w:w="3539" w:type="dxa"/>
            <w:shd w:val="clear" w:color="auto" w:fill="auto"/>
          </w:tcPr>
          <w:p w:rsidR="002E3A63" w:rsidRPr="00FE4746" w:rsidRDefault="0073485B" w:rsidP="00EC02D9">
            <w:pPr>
              <w:rPr>
                <w:rFonts w:ascii="Arial" w:hAnsi="Arial" w:cs="Arial"/>
                <w:sz w:val="20"/>
                <w:szCs w:val="20"/>
              </w:rPr>
            </w:pPr>
            <w:r w:rsidRPr="00FE4746">
              <w:rPr>
                <w:rFonts w:ascii="Arial" w:hAnsi="Arial" w:cs="Arial"/>
                <w:noProof/>
                <w:sz w:val="20"/>
                <w:szCs w:val="20"/>
              </w:rPr>
              <w:t>Дополнительная информация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для </w:t>
            </w:r>
            <w:r w:rsidRPr="00FE4746">
              <w:rPr>
                <w:rFonts w:ascii="Arial" w:hAnsi="Arial" w:cs="Arial"/>
                <w:sz w:val="20"/>
                <w:szCs w:val="20"/>
              </w:rPr>
              <w:t>Оргкомитет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6183" w:type="dxa"/>
            <w:gridSpan w:val="2"/>
            <w:shd w:val="clear" w:color="auto" w:fill="auto"/>
          </w:tcPr>
          <w:p w:rsidR="002E3A63" w:rsidRPr="00FE4746" w:rsidRDefault="002E3A63" w:rsidP="00DF0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27F9" w:rsidRPr="00FE4746" w:rsidRDefault="005B27F9">
      <w:pPr>
        <w:rPr>
          <w:rFonts w:ascii="Arial" w:hAnsi="Arial" w:cs="Arial"/>
          <w:sz w:val="20"/>
          <w:szCs w:val="20"/>
        </w:rPr>
      </w:pPr>
    </w:p>
    <w:sectPr w:rsidR="005B27F9" w:rsidRPr="00FE4746" w:rsidSect="002E3A63">
      <w:headerReference w:type="default" r:id="rId6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A63" w:rsidRDefault="002E3A63" w:rsidP="002E3A63">
      <w:r>
        <w:separator/>
      </w:r>
    </w:p>
  </w:endnote>
  <w:endnote w:type="continuationSeparator" w:id="0">
    <w:p w:rsidR="002E3A63" w:rsidRDefault="002E3A63" w:rsidP="002E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A63" w:rsidRDefault="002E3A63" w:rsidP="002E3A63">
      <w:r>
        <w:separator/>
      </w:r>
    </w:p>
  </w:footnote>
  <w:footnote w:type="continuationSeparator" w:id="0">
    <w:p w:rsidR="002E3A63" w:rsidRDefault="002E3A63" w:rsidP="002E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A63" w:rsidRPr="002E3A63" w:rsidRDefault="002E3A63" w:rsidP="002E3A63">
    <w:pPr>
      <w:spacing w:line="276" w:lineRule="auto"/>
      <w:jc w:val="center"/>
      <w:rPr>
        <w:rFonts w:ascii="Arial" w:hAnsi="Arial" w:cs="Arial"/>
        <w:color w:val="1F3864" w:themeColor="accent1" w:themeShade="80"/>
        <w:sz w:val="20"/>
        <w:szCs w:val="20"/>
      </w:rPr>
    </w:pPr>
    <w:r w:rsidRPr="002E3A63">
      <w:rPr>
        <w:rFonts w:ascii="Arial" w:hAnsi="Arial" w:cs="Arial"/>
        <w:noProof/>
        <w:color w:val="1F3864" w:themeColor="accent1" w:themeShade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631A66F6" wp14:editId="06ECDF0F">
          <wp:simplePos x="0" y="0"/>
          <wp:positionH relativeFrom="margin">
            <wp:posOffset>-276225</wp:posOffset>
          </wp:positionH>
          <wp:positionV relativeFrom="margin">
            <wp:posOffset>-657935</wp:posOffset>
          </wp:positionV>
          <wp:extent cx="2316480" cy="629285"/>
          <wp:effectExtent l="0" t="0" r="7620" b="0"/>
          <wp:wrapSquare wrapText="bothSides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3A63">
      <w:rPr>
        <w:rFonts w:ascii="Arial" w:hAnsi="Arial" w:cs="Arial"/>
        <w:color w:val="1F3864" w:themeColor="accent1" w:themeShade="80"/>
        <w:sz w:val="20"/>
        <w:szCs w:val="20"/>
      </w:rPr>
      <w:t>Международная научно-практическая конференция</w:t>
    </w:r>
  </w:p>
  <w:p w:rsidR="002E3A63" w:rsidRPr="002E3A63" w:rsidRDefault="002E3A63" w:rsidP="002E3A63">
    <w:pPr>
      <w:spacing w:line="276" w:lineRule="auto"/>
      <w:jc w:val="center"/>
      <w:rPr>
        <w:rFonts w:ascii="Arial" w:hAnsi="Arial" w:cs="Arial"/>
        <w:color w:val="1F3864" w:themeColor="accent1" w:themeShade="80"/>
        <w:sz w:val="20"/>
        <w:szCs w:val="20"/>
      </w:rPr>
    </w:pPr>
    <w:r w:rsidRPr="002E3A63">
      <w:rPr>
        <w:rFonts w:ascii="Arial" w:hAnsi="Arial" w:cs="Arial"/>
        <w:color w:val="1F3864" w:themeColor="accent1" w:themeShade="80"/>
        <w:sz w:val="20"/>
        <w:szCs w:val="20"/>
      </w:rPr>
      <w:t>«Компьютерное проектирование в электронике»</w:t>
    </w:r>
  </w:p>
  <w:p w:rsidR="002E3A63" w:rsidRPr="0073485B" w:rsidRDefault="002E3A63" w:rsidP="0073485B">
    <w:pPr>
      <w:spacing w:line="276" w:lineRule="auto"/>
      <w:jc w:val="center"/>
      <w:rPr>
        <w:rFonts w:ascii="Arial" w:hAnsi="Arial" w:cs="Arial"/>
        <w:color w:val="1F3864" w:themeColor="accent1" w:themeShade="80"/>
        <w:sz w:val="20"/>
        <w:szCs w:val="20"/>
      </w:rPr>
    </w:pPr>
    <w:r w:rsidRPr="002E3A63">
      <w:rPr>
        <w:rFonts w:ascii="Arial" w:hAnsi="Arial" w:cs="Arial"/>
        <w:color w:val="1F3864" w:themeColor="accent1" w:themeShade="80"/>
        <w:sz w:val="20"/>
        <w:szCs w:val="20"/>
      </w:rPr>
      <w:t>23 октября 2026  |  Минск, Беларусь  |  edaconf.bsuir.by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06"/>
    <w:rsid w:val="002E3A63"/>
    <w:rsid w:val="0042332B"/>
    <w:rsid w:val="005B27F9"/>
    <w:rsid w:val="0073485B"/>
    <w:rsid w:val="00DF05C3"/>
    <w:rsid w:val="00EC02D9"/>
    <w:rsid w:val="00F92D06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4A86F6"/>
  <w15:chartTrackingRefBased/>
  <w15:docId w15:val="{362AE32E-EE0A-4736-9AED-C91F22C9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E3A63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E3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E3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3A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A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Dzmitry</cp:lastModifiedBy>
  <cp:revision>4</cp:revision>
  <dcterms:created xsi:type="dcterms:W3CDTF">2026-02-24T11:36:00Z</dcterms:created>
  <dcterms:modified xsi:type="dcterms:W3CDTF">2026-06-19T09:50:00Z</dcterms:modified>
</cp:coreProperties>
</file>